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6D" w:rsidRPr="00353A19" w:rsidRDefault="00090392" w:rsidP="000E15A6">
      <w:pPr>
        <w:jc w:val="both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t>Novou podobu</w:t>
      </w:r>
      <w:r w:rsidR="00353A19" w:rsidRPr="00353A19">
        <w:rPr>
          <w:rFonts w:ascii="Helvetica" w:hAnsi="Helvetica" w:cs="Helvetica"/>
          <w:sz w:val="38"/>
          <w:szCs w:val="38"/>
        </w:rPr>
        <w:t xml:space="preserve"> letošní stavební sez</w:t>
      </w:r>
      <w:r w:rsidR="001567D2">
        <w:rPr>
          <w:rFonts w:ascii="Helvetica" w:hAnsi="Helvetica" w:cs="Helvetica"/>
          <w:sz w:val="38"/>
          <w:szCs w:val="38"/>
        </w:rPr>
        <w:t>ó</w:t>
      </w:r>
      <w:r w:rsidR="00353A19" w:rsidRPr="00353A19">
        <w:rPr>
          <w:rFonts w:ascii="Helvetica" w:hAnsi="Helvetica" w:cs="Helvetica"/>
          <w:sz w:val="38"/>
          <w:szCs w:val="38"/>
        </w:rPr>
        <w:t>ny představí na veletrhu FOR HABITAT pět desítek vystavovatelů</w:t>
      </w:r>
    </w:p>
    <w:p w:rsidR="00353A19" w:rsidRPr="000E15A6" w:rsidRDefault="00353A19" w:rsidP="000E15A6">
      <w:pPr>
        <w:jc w:val="both"/>
        <w:rPr>
          <w:rFonts w:ascii="Helvetica" w:hAnsi="Helvetica" w:cs="Helvetica"/>
          <w:b/>
          <w:bCs/>
          <w:sz w:val="24"/>
          <w:szCs w:val="24"/>
        </w:rPr>
      </w:pPr>
      <w:r w:rsidRPr="000E15A6">
        <w:rPr>
          <w:rFonts w:ascii="Helvetica" w:hAnsi="Helvetica" w:cs="Helvetica"/>
          <w:b/>
          <w:bCs/>
          <w:sz w:val="24"/>
          <w:szCs w:val="24"/>
        </w:rPr>
        <w:t xml:space="preserve">Praha 20. února 2020 </w:t>
      </w:r>
      <w:r w:rsidR="000E15A6" w:rsidRPr="000E15A6">
        <w:rPr>
          <w:rFonts w:ascii="Helvetica" w:hAnsi="Helvetica" w:cs="Helvetica"/>
          <w:b/>
          <w:bCs/>
          <w:sz w:val="24"/>
          <w:szCs w:val="24"/>
        </w:rPr>
        <w:t>–</w:t>
      </w:r>
      <w:r w:rsidRPr="000E15A6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0E15A6" w:rsidRPr="000E15A6">
        <w:rPr>
          <w:rFonts w:ascii="Helvetica" w:hAnsi="Helvetica" w:cs="Helvetica"/>
          <w:b/>
          <w:bCs/>
          <w:sz w:val="24"/>
          <w:szCs w:val="24"/>
        </w:rPr>
        <w:t xml:space="preserve">Začátek stavební sezóny letošního roku je za rohem. Inspiraci a přehled novinek a trendů z oboru představí až 50 </w:t>
      </w:r>
      <w:r w:rsidR="000E15A6">
        <w:rPr>
          <w:rFonts w:ascii="Helvetica" w:hAnsi="Helvetica" w:cs="Helvetica"/>
          <w:b/>
          <w:bCs/>
          <w:sz w:val="24"/>
          <w:szCs w:val="24"/>
        </w:rPr>
        <w:t xml:space="preserve">nejvýznamnějších </w:t>
      </w:r>
      <w:r w:rsidR="000E15A6" w:rsidRPr="000E15A6">
        <w:rPr>
          <w:rFonts w:ascii="Helvetica" w:hAnsi="Helvetica" w:cs="Helvetica"/>
          <w:b/>
          <w:bCs/>
          <w:sz w:val="24"/>
          <w:szCs w:val="24"/>
        </w:rPr>
        <w:t xml:space="preserve">společností na veletrhu bydlení, stavby a rekonstrukcí FOR HABITAT. </w:t>
      </w:r>
      <w:r w:rsidR="000E15A6">
        <w:rPr>
          <w:rFonts w:ascii="Helvetica" w:hAnsi="Helvetica" w:cs="Helvetica"/>
          <w:b/>
          <w:bCs/>
          <w:sz w:val="24"/>
          <w:szCs w:val="24"/>
        </w:rPr>
        <w:t>Populární</w:t>
      </w:r>
      <w:r w:rsidR="000E15A6" w:rsidRPr="000E15A6">
        <w:rPr>
          <w:rFonts w:ascii="Helvetica" w:hAnsi="Helvetica" w:cs="Helvetica"/>
          <w:b/>
          <w:bCs/>
          <w:sz w:val="24"/>
          <w:szCs w:val="24"/>
        </w:rPr>
        <w:t xml:space="preserve"> akce </w:t>
      </w:r>
      <w:r w:rsidR="000E15A6">
        <w:rPr>
          <w:rFonts w:ascii="Helvetica" w:hAnsi="Helvetica" w:cs="Helvetica"/>
          <w:b/>
          <w:bCs/>
          <w:sz w:val="24"/>
          <w:szCs w:val="24"/>
        </w:rPr>
        <w:t>tohoto odvětví</w:t>
      </w:r>
      <w:r w:rsidR="000E15A6" w:rsidRPr="000E15A6">
        <w:rPr>
          <w:rFonts w:ascii="Helvetica" w:hAnsi="Helvetica" w:cs="Helvetica"/>
          <w:b/>
          <w:bCs/>
          <w:sz w:val="24"/>
          <w:szCs w:val="24"/>
        </w:rPr>
        <w:t xml:space="preserve"> se koná </w:t>
      </w:r>
      <w:r w:rsidR="000E15A6">
        <w:rPr>
          <w:rFonts w:ascii="Helvetica" w:hAnsi="Helvetica" w:cs="Helvetica"/>
          <w:b/>
          <w:bCs/>
          <w:sz w:val="24"/>
          <w:szCs w:val="24"/>
        </w:rPr>
        <w:t xml:space="preserve">od </w:t>
      </w:r>
      <w:r w:rsidR="000E15A6" w:rsidRPr="000E15A6">
        <w:rPr>
          <w:rFonts w:ascii="Helvetica" w:hAnsi="Helvetica" w:cs="Helvetica"/>
          <w:b/>
          <w:bCs/>
          <w:sz w:val="24"/>
          <w:szCs w:val="24"/>
        </w:rPr>
        <w:t xml:space="preserve">26. </w:t>
      </w:r>
      <w:r w:rsidR="000E15A6">
        <w:rPr>
          <w:rFonts w:ascii="Helvetica" w:hAnsi="Helvetica" w:cs="Helvetica"/>
          <w:b/>
          <w:bCs/>
          <w:sz w:val="24"/>
          <w:szCs w:val="24"/>
        </w:rPr>
        <w:t>do</w:t>
      </w:r>
      <w:r w:rsidR="000E15A6" w:rsidRPr="000E15A6">
        <w:rPr>
          <w:rFonts w:ascii="Helvetica" w:hAnsi="Helvetica" w:cs="Helvetica"/>
          <w:b/>
          <w:bCs/>
          <w:sz w:val="24"/>
          <w:szCs w:val="24"/>
        </w:rPr>
        <w:t xml:space="preserve"> 29. března na letňanském výstavišti PVA EXPO PRAHA. Oficiálními vozy veletrhu jsou automobily značky FORD.</w:t>
      </w:r>
    </w:p>
    <w:p w:rsidR="000E15A6" w:rsidRDefault="00382F1A" w:rsidP="000E15A6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5657215" cy="2213340"/>
            <wp:effectExtent l="0" t="0" r="635" b="0"/>
            <wp:docPr id="1" name="Obrázek 1" descr="Obsah obrázku patro, interiér, místnost, živo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4273825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64" cy="224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1A" w:rsidRDefault="00BB27C9" w:rsidP="000E15A6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Již 27. ročník veletrhu FOR HABITAT je jedním z pilířů</w:t>
      </w:r>
      <w:r w:rsidRPr="00BB27C9">
        <w:rPr>
          <w:rFonts w:ascii="Helvetica" w:hAnsi="Helvetica" w:cs="Helvetica"/>
          <w:sz w:val="24"/>
          <w:szCs w:val="24"/>
        </w:rPr>
        <w:t xml:space="preserve"> veletržní</w:t>
      </w:r>
      <w:r>
        <w:rPr>
          <w:rFonts w:ascii="Helvetica" w:hAnsi="Helvetica" w:cs="Helvetica"/>
          <w:sz w:val="24"/>
          <w:szCs w:val="24"/>
        </w:rPr>
        <w:t>ho</w:t>
      </w:r>
      <w:r w:rsidRPr="00BB27C9">
        <w:rPr>
          <w:rFonts w:ascii="Helvetica" w:hAnsi="Helvetica" w:cs="Helvetica"/>
          <w:sz w:val="24"/>
          <w:szCs w:val="24"/>
        </w:rPr>
        <w:t xml:space="preserve"> souběh</w:t>
      </w:r>
      <w:r>
        <w:rPr>
          <w:rFonts w:ascii="Helvetica" w:hAnsi="Helvetica" w:cs="Helvetica"/>
          <w:sz w:val="24"/>
          <w:szCs w:val="24"/>
        </w:rPr>
        <w:t>u</w:t>
      </w:r>
      <w:r w:rsidRPr="00BB27C9">
        <w:rPr>
          <w:rFonts w:ascii="Helvetica" w:hAnsi="Helvetica" w:cs="Helvetica"/>
          <w:sz w:val="24"/>
          <w:szCs w:val="24"/>
        </w:rPr>
        <w:t xml:space="preserve"> oborů bydlení, designu a bytové či zahradní architektury</w:t>
      </w:r>
      <w:r w:rsidR="00DB64D0">
        <w:rPr>
          <w:rFonts w:ascii="Helvetica" w:hAnsi="Helvetica" w:cs="Helvetica"/>
          <w:sz w:val="24"/>
          <w:szCs w:val="24"/>
        </w:rPr>
        <w:t xml:space="preserve"> spolu s akcemi</w:t>
      </w:r>
      <w:r w:rsidRPr="00BB27C9">
        <w:rPr>
          <w:rFonts w:ascii="Helvetica" w:hAnsi="Helvetica" w:cs="Helvetica"/>
          <w:sz w:val="24"/>
          <w:szCs w:val="24"/>
        </w:rPr>
        <w:t xml:space="preserve"> DESIGN SHAKER, FOR INTERIOR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BB27C9">
        <w:rPr>
          <w:rFonts w:ascii="Helvetica" w:hAnsi="Helvetica" w:cs="Helvetica"/>
          <w:sz w:val="24"/>
          <w:szCs w:val="24"/>
        </w:rPr>
        <w:t xml:space="preserve">a FOR GARDEN. </w:t>
      </w:r>
      <w:r>
        <w:rPr>
          <w:rFonts w:ascii="Helvetica" w:hAnsi="Helvetica" w:cs="Helvetica"/>
          <w:sz w:val="24"/>
          <w:szCs w:val="24"/>
        </w:rPr>
        <w:t>Tato kombinace přinese návštěvníkům</w:t>
      </w:r>
      <w:r w:rsidRPr="00BB27C9">
        <w:rPr>
          <w:rFonts w:ascii="Helvetica" w:hAnsi="Helvetica" w:cs="Helvetica"/>
          <w:sz w:val="24"/>
          <w:szCs w:val="24"/>
        </w:rPr>
        <w:t xml:space="preserve"> komplexní informace, tipy </w:t>
      </w:r>
      <w:r w:rsidR="00DB64D0">
        <w:rPr>
          <w:rFonts w:ascii="Helvetica" w:hAnsi="Helvetica" w:cs="Helvetica"/>
          <w:sz w:val="24"/>
          <w:szCs w:val="24"/>
        </w:rPr>
        <w:t>a</w:t>
      </w:r>
      <w:r w:rsidRPr="00BB27C9">
        <w:rPr>
          <w:rFonts w:ascii="Helvetica" w:hAnsi="Helvetica" w:cs="Helvetica"/>
          <w:sz w:val="24"/>
          <w:szCs w:val="24"/>
        </w:rPr>
        <w:t xml:space="preserve"> rady, které jsou klíčové pro proměny, rekonstrukce či stavby domova.</w:t>
      </w:r>
    </w:p>
    <w:p w:rsidR="00074ED0" w:rsidRPr="00074ED0" w:rsidRDefault="00074ED0" w:rsidP="000E15A6">
      <w:pPr>
        <w:jc w:val="both"/>
        <w:rPr>
          <w:rFonts w:ascii="Helvetica" w:hAnsi="Helvetica" w:cs="Helvetica"/>
          <w:b/>
          <w:bCs/>
          <w:sz w:val="24"/>
          <w:szCs w:val="24"/>
        </w:rPr>
      </w:pPr>
      <w:r w:rsidRPr="00074ED0">
        <w:rPr>
          <w:rFonts w:ascii="Helvetica" w:hAnsi="Helvetica" w:cs="Helvetica"/>
          <w:b/>
          <w:bCs/>
          <w:sz w:val="24"/>
          <w:szCs w:val="24"/>
        </w:rPr>
        <w:t>Nové projekty i rady odborníků</w:t>
      </w:r>
    </w:p>
    <w:p w:rsidR="00BB27C9" w:rsidRDefault="00BB27C9" w:rsidP="000E15A6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 rámci </w:t>
      </w:r>
      <w:r w:rsidR="00DB64D0">
        <w:rPr>
          <w:rFonts w:ascii="Helvetica" w:hAnsi="Helvetica" w:cs="Helvetica"/>
          <w:sz w:val="24"/>
          <w:szCs w:val="24"/>
        </w:rPr>
        <w:t>veletrhu</w:t>
      </w:r>
      <w:r>
        <w:rPr>
          <w:rFonts w:ascii="Helvetica" w:hAnsi="Helvetica" w:cs="Helvetica"/>
          <w:sz w:val="24"/>
          <w:szCs w:val="24"/>
        </w:rPr>
        <w:t xml:space="preserve"> FOR HABITAT se představí pět desítek významných společností, mezi něž patří také developerské firmy, například </w:t>
      </w:r>
      <w:r w:rsidRPr="00BB27C9">
        <w:rPr>
          <w:rFonts w:ascii="Helvetica" w:hAnsi="Helvetica" w:cs="Helvetica"/>
          <w:sz w:val="24"/>
          <w:szCs w:val="24"/>
        </w:rPr>
        <w:t>YIT, PSN, TRIGEMA, NATLAND REAL ESTATE</w:t>
      </w:r>
      <w:r>
        <w:rPr>
          <w:rFonts w:ascii="Helvetica" w:hAnsi="Helvetica" w:cs="Helvetica"/>
          <w:sz w:val="24"/>
          <w:szCs w:val="24"/>
        </w:rPr>
        <w:t xml:space="preserve"> a další. Ty v prostorách Haly 4 v PVA EXPO PRAHA budou prezentovat svoji nabídku projektů bydlení. </w:t>
      </w:r>
      <w:r w:rsidR="003D675E">
        <w:rPr>
          <w:rFonts w:ascii="Helvetica" w:hAnsi="Helvetica" w:cs="Helvetica"/>
          <w:sz w:val="24"/>
          <w:szCs w:val="24"/>
        </w:rPr>
        <w:t xml:space="preserve">Jak na </w:t>
      </w:r>
      <w:r w:rsidR="00152266">
        <w:rPr>
          <w:rFonts w:ascii="Helvetica" w:hAnsi="Helvetica" w:cs="Helvetica"/>
          <w:sz w:val="24"/>
          <w:szCs w:val="24"/>
        </w:rPr>
        <w:t xml:space="preserve">takové </w:t>
      </w:r>
      <w:r w:rsidR="003D675E">
        <w:rPr>
          <w:rFonts w:ascii="Helvetica" w:hAnsi="Helvetica" w:cs="Helvetica"/>
          <w:sz w:val="24"/>
          <w:szCs w:val="24"/>
        </w:rPr>
        <w:t>bydlení získat dotace, to poradí na místě odborníci ze Státního fondu životního prostředí ČR.</w:t>
      </w:r>
    </w:p>
    <w:p w:rsidR="003D675E" w:rsidRDefault="00794124" w:rsidP="000E15A6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Ke stavbám a rekonstrukcím </w:t>
      </w:r>
      <w:r w:rsidR="0095458B">
        <w:rPr>
          <w:rFonts w:ascii="Helvetica" w:hAnsi="Helvetica" w:cs="Helvetica"/>
          <w:sz w:val="24"/>
          <w:szCs w:val="24"/>
        </w:rPr>
        <w:t xml:space="preserve">nejen domova </w:t>
      </w:r>
      <w:r>
        <w:rPr>
          <w:rFonts w:ascii="Helvetica" w:hAnsi="Helvetica" w:cs="Helvetica"/>
          <w:sz w:val="24"/>
          <w:szCs w:val="24"/>
        </w:rPr>
        <w:t xml:space="preserve">neodmyslitelně patří </w:t>
      </w:r>
      <w:r w:rsidR="003651C3">
        <w:rPr>
          <w:rFonts w:ascii="Helvetica" w:hAnsi="Helvetica" w:cs="Helvetica"/>
          <w:sz w:val="24"/>
          <w:szCs w:val="24"/>
        </w:rPr>
        <w:t>především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95458B">
        <w:rPr>
          <w:rFonts w:ascii="Helvetica" w:hAnsi="Helvetica" w:cs="Helvetica"/>
          <w:sz w:val="24"/>
          <w:szCs w:val="24"/>
        </w:rPr>
        <w:t xml:space="preserve">kvalitní </w:t>
      </w:r>
      <w:r>
        <w:rPr>
          <w:rFonts w:ascii="Helvetica" w:hAnsi="Helvetica" w:cs="Helvetica"/>
          <w:sz w:val="24"/>
          <w:szCs w:val="24"/>
        </w:rPr>
        <w:t>stavební materiál, jehož širokou paletu</w:t>
      </w:r>
      <w:r w:rsidR="0095458B">
        <w:rPr>
          <w:rFonts w:ascii="Helvetica" w:hAnsi="Helvetica" w:cs="Helvetica"/>
          <w:sz w:val="24"/>
          <w:szCs w:val="24"/>
        </w:rPr>
        <w:t xml:space="preserve"> </w:t>
      </w:r>
      <w:r w:rsidR="00152266">
        <w:rPr>
          <w:rFonts w:ascii="Helvetica" w:hAnsi="Helvetica" w:cs="Helvetica"/>
          <w:sz w:val="24"/>
          <w:szCs w:val="24"/>
        </w:rPr>
        <w:t>přivezou do Letňan</w:t>
      </w:r>
      <w:r>
        <w:rPr>
          <w:rFonts w:ascii="Helvetica" w:hAnsi="Helvetica" w:cs="Helvetica"/>
          <w:sz w:val="24"/>
          <w:szCs w:val="24"/>
        </w:rPr>
        <w:t xml:space="preserve"> vystavovatelé FOR HABITAT. Návštěvníci se mohou těšit na expozice společností WIENERBERGER, výrobce cihel </w:t>
      </w:r>
      <w:proofErr w:type="spellStart"/>
      <w:r>
        <w:rPr>
          <w:rFonts w:ascii="Helvetica" w:hAnsi="Helvetica" w:cs="Helvetica"/>
          <w:sz w:val="24"/>
          <w:szCs w:val="24"/>
        </w:rPr>
        <w:t>Porotherm</w:t>
      </w:r>
      <w:proofErr w:type="spellEnd"/>
      <w:r>
        <w:rPr>
          <w:rFonts w:ascii="Helvetica" w:hAnsi="Helvetica" w:cs="Helvetica"/>
          <w:sz w:val="24"/>
          <w:szCs w:val="24"/>
        </w:rPr>
        <w:t xml:space="preserve">, výrobce střešních tašek </w:t>
      </w:r>
      <w:proofErr w:type="spellStart"/>
      <w:r>
        <w:rPr>
          <w:rFonts w:ascii="Helvetica" w:hAnsi="Helvetica" w:cs="Helvetica"/>
          <w:sz w:val="24"/>
          <w:szCs w:val="24"/>
        </w:rPr>
        <w:t>Tondach</w:t>
      </w:r>
      <w:proofErr w:type="spellEnd"/>
      <w:r>
        <w:rPr>
          <w:rFonts w:ascii="Helvetica" w:hAnsi="Helvetica" w:cs="Helvetica"/>
          <w:sz w:val="24"/>
          <w:szCs w:val="24"/>
        </w:rPr>
        <w:t xml:space="preserve"> nebo odborníci na fasády, vnitřní omítky či zateplovací systémy BAUMIT. </w:t>
      </w:r>
    </w:p>
    <w:p w:rsidR="001B04F0" w:rsidRDefault="001B04F0" w:rsidP="000E15A6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Jaro s sebou nese i nutnost řešení stínicí techniky, jejíž nové technologie představí společnosti </w:t>
      </w:r>
      <w:r w:rsidRPr="001B04F0">
        <w:rPr>
          <w:rFonts w:ascii="Helvetica" w:hAnsi="Helvetica" w:cs="Helvetica"/>
          <w:sz w:val="24"/>
          <w:szCs w:val="24"/>
        </w:rPr>
        <w:t>AL Pergoly, SUN SYSTÉM, PROKLIMA</w:t>
      </w:r>
      <w:r>
        <w:rPr>
          <w:rFonts w:ascii="Helvetica" w:hAnsi="Helvetica" w:cs="Helvetica"/>
          <w:sz w:val="24"/>
          <w:szCs w:val="24"/>
        </w:rPr>
        <w:t xml:space="preserve"> nebo</w:t>
      </w:r>
      <w:r w:rsidRPr="001B04F0">
        <w:rPr>
          <w:rFonts w:ascii="Helvetica" w:hAnsi="Helvetica" w:cs="Helvetica"/>
          <w:sz w:val="24"/>
          <w:szCs w:val="24"/>
        </w:rPr>
        <w:t xml:space="preserve"> ROLROLS</w:t>
      </w:r>
      <w:r>
        <w:rPr>
          <w:rFonts w:ascii="Helvetica" w:hAnsi="Helvetica" w:cs="Helvetica"/>
          <w:sz w:val="24"/>
          <w:szCs w:val="24"/>
        </w:rPr>
        <w:t>. Vybírat budou moci také ti, kteří do svých domovů plánují zakomponovat bazén, vířivku nebo saunu</w:t>
      </w:r>
      <w:r w:rsidR="008F1D9C">
        <w:rPr>
          <w:rFonts w:ascii="Helvetica" w:hAnsi="Helvetica" w:cs="Helvetica"/>
          <w:sz w:val="24"/>
          <w:szCs w:val="24"/>
        </w:rPr>
        <w:t xml:space="preserve">, a to například od společností </w:t>
      </w:r>
      <w:r w:rsidR="008F1D9C" w:rsidRPr="008F1D9C">
        <w:rPr>
          <w:rFonts w:ascii="Helvetica" w:hAnsi="Helvetica" w:cs="Helvetica"/>
          <w:sz w:val="24"/>
          <w:szCs w:val="24"/>
        </w:rPr>
        <w:t xml:space="preserve">Bazény </w:t>
      </w:r>
      <w:proofErr w:type="spellStart"/>
      <w:r w:rsidR="008F1D9C" w:rsidRPr="008F1D9C">
        <w:rPr>
          <w:rFonts w:ascii="Helvetica" w:hAnsi="Helvetica" w:cs="Helvetica"/>
          <w:sz w:val="24"/>
          <w:szCs w:val="24"/>
        </w:rPr>
        <w:t>Desjoyaux</w:t>
      </w:r>
      <w:proofErr w:type="spellEnd"/>
      <w:r w:rsidR="008F1D9C" w:rsidRPr="008F1D9C">
        <w:rPr>
          <w:rFonts w:ascii="Helvetica" w:hAnsi="Helvetica" w:cs="Helvetica"/>
          <w:sz w:val="24"/>
          <w:szCs w:val="24"/>
        </w:rPr>
        <w:t>, EUROWELLNESS, SPA &amp;</w:t>
      </w:r>
      <w:r w:rsidR="00333229">
        <w:rPr>
          <w:rFonts w:ascii="Helvetica" w:hAnsi="Helvetica" w:cs="Helvetica"/>
          <w:sz w:val="24"/>
          <w:szCs w:val="24"/>
        </w:rPr>
        <w:t> </w:t>
      </w:r>
      <w:r w:rsidR="008F1D9C" w:rsidRPr="008F1D9C">
        <w:rPr>
          <w:rFonts w:ascii="Helvetica" w:hAnsi="Helvetica" w:cs="Helvetica"/>
          <w:sz w:val="24"/>
          <w:szCs w:val="24"/>
        </w:rPr>
        <w:t>WELLNESS, VITAL TREND</w:t>
      </w:r>
      <w:r w:rsidR="008F1D9C">
        <w:rPr>
          <w:rFonts w:ascii="Helvetica" w:hAnsi="Helvetica" w:cs="Helvetica"/>
          <w:sz w:val="24"/>
          <w:szCs w:val="24"/>
        </w:rPr>
        <w:t xml:space="preserve"> a dalších. S touto tématikou úzce souvisí také nabídka zastřešení bazénů a teras, o kterou se postar</w:t>
      </w:r>
      <w:r w:rsidR="002A5E25">
        <w:rPr>
          <w:rFonts w:ascii="Helvetica" w:hAnsi="Helvetica" w:cs="Helvetica"/>
          <w:sz w:val="24"/>
          <w:szCs w:val="24"/>
        </w:rPr>
        <w:t>ají</w:t>
      </w:r>
      <w:r w:rsidR="008F1D9C">
        <w:rPr>
          <w:rFonts w:ascii="Helvetica" w:hAnsi="Helvetica" w:cs="Helvetica"/>
          <w:sz w:val="24"/>
          <w:szCs w:val="24"/>
        </w:rPr>
        <w:t xml:space="preserve"> v rámci veletrhu FOR HABITAT například firmy ALUKOV a CONFICO.</w:t>
      </w:r>
    </w:p>
    <w:p w:rsidR="008F1D9C" w:rsidRDefault="008F1D9C" w:rsidP="000E15A6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Nabídka </w:t>
      </w:r>
      <w:r w:rsidR="002A5E25">
        <w:rPr>
          <w:rFonts w:ascii="Helvetica" w:hAnsi="Helvetica" w:cs="Helvetica"/>
          <w:sz w:val="24"/>
          <w:szCs w:val="24"/>
        </w:rPr>
        <w:t>této události</w:t>
      </w:r>
      <w:r>
        <w:rPr>
          <w:rFonts w:ascii="Helvetica" w:hAnsi="Helvetica" w:cs="Helvetica"/>
          <w:sz w:val="24"/>
          <w:szCs w:val="24"/>
        </w:rPr>
        <w:t xml:space="preserve"> je však ještě mnohem širší. Vše potřebné zde objeví </w:t>
      </w:r>
      <w:r w:rsidR="002A5E25">
        <w:rPr>
          <w:rFonts w:ascii="Helvetica" w:hAnsi="Helvetica" w:cs="Helvetica"/>
          <w:sz w:val="24"/>
          <w:szCs w:val="24"/>
        </w:rPr>
        <w:t>i</w:t>
      </w:r>
      <w:r w:rsidR="00DC1D5E">
        <w:rPr>
          <w:rFonts w:ascii="Helvetica" w:hAnsi="Helvetica" w:cs="Helvetica"/>
          <w:sz w:val="24"/>
          <w:szCs w:val="24"/>
        </w:rPr>
        <w:t> </w:t>
      </w:r>
      <w:r>
        <w:rPr>
          <w:rFonts w:ascii="Helvetica" w:hAnsi="Helvetica" w:cs="Helvetica"/>
          <w:sz w:val="24"/>
          <w:szCs w:val="24"/>
        </w:rPr>
        <w:t>návštěvníci zajímající se o klimatizace, řešení řízeného větrání, kované brány, ploty, garážová vrata (např. HORMANN) nebo podlahy všeho druhu, kamenné koberce a</w:t>
      </w:r>
      <w:r w:rsidR="00DC1D5E">
        <w:rPr>
          <w:rFonts w:ascii="Helvetica" w:hAnsi="Helvetica" w:cs="Helvetica"/>
          <w:sz w:val="24"/>
          <w:szCs w:val="24"/>
        </w:rPr>
        <w:t> 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rohože. A protože pohoda domova začíná dveřmi, </w:t>
      </w:r>
      <w:r w:rsidR="00730D38">
        <w:rPr>
          <w:rFonts w:ascii="Helvetica" w:hAnsi="Helvetica" w:cs="Helvetica"/>
          <w:sz w:val="24"/>
          <w:szCs w:val="24"/>
        </w:rPr>
        <w:t>bude</w:t>
      </w:r>
      <w:r>
        <w:rPr>
          <w:rFonts w:ascii="Helvetica" w:hAnsi="Helvetica" w:cs="Helvetica"/>
          <w:sz w:val="24"/>
          <w:szCs w:val="24"/>
        </w:rPr>
        <w:t xml:space="preserve"> tento sortiment v Letňanech k dispozici díky společnostem VETOS, CAG a dalším.</w:t>
      </w:r>
    </w:p>
    <w:p w:rsidR="00FE4D91" w:rsidRDefault="00FE4D91" w:rsidP="000E15A6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Více o veletrhu a podrobný doprovodný program najdete na: </w:t>
      </w:r>
      <w:hyperlink r:id="rId8" w:history="1">
        <w:r w:rsidRPr="00206B8A">
          <w:rPr>
            <w:rStyle w:val="Hypertextovodkaz"/>
            <w:rFonts w:ascii="Helvetica" w:hAnsi="Helvetica" w:cs="Helvetica"/>
            <w:sz w:val="24"/>
            <w:szCs w:val="24"/>
          </w:rPr>
          <w:t>www.forhabitat.cz</w:t>
        </w:r>
      </w:hyperlink>
      <w:r>
        <w:rPr>
          <w:rFonts w:ascii="Helvetica" w:hAnsi="Helvetica" w:cs="Helvetica"/>
          <w:sz w:val="24"/>
          <w:szCs w:val="24"/>
        </w:rPr>
        <w:t xml:space="preserve">. </w:t>
      </w:r>
    </w:p>
    <w:p w:rsidR="00FE4D91" w:rsidRDefault="00FE4D91" w:rsidP="000E15A6">
      <w:pPr>
        <w:jc w:val="both"/>
        <w:rPr>
          <w:rFonts w:ascii="Helvetica" w:hAnsi="Helvetica" w:cs="Helvetica"/>
          <w:sz w:val="24"/>
          <w:szCs w:val="24"/>
        </w:rPr>
      </w:pPr>
    </w:p>
    <w:p w:rsidR="00FE4D91" w:rsidRDefault="00FE4D91" w:rsidP="000E15A6">
      <w:pPr>
        <w:jc w:val="both"/>
        <w:rPr>
          <w:rFonts w:ascii="Helvetica" w:hAnsi="Helvetica" w:cs="Helvetica"/>
          <w:sz w:val="24"/>
          <w:szCs w:val="24"/>
        </w:rPr>
      </w:pPr>
    </w:p>
    <w:p w:rsidR="002A5E25" w:rsidRDefault="002A5E25" w:rsidP="000E15A6">
      <w:pPr>
        <w:jc w:val="both"/>
        <w:rPr>
          <w:rFonts w:ascii="Helvetica" w:hAnsi="Helvetica" w:cs="Helvetica"/>
          <w:sz w:val="24"/>
          <w:szCs w:val="24"/>
        </w:rPr>
      </w:pPr>
    </w:p>
    <w:p w:rsidR="002A5E25" w:rsidRDefault="002A5E25" w:rsidP="000E15A6">
      <w:pPr>
        <w:jc w:val="both"/>
        <w:rPr>
          <w:rFonts w:ascii="Helvetica" w:hAnsi="Helvetica" w:cs="Helvetica"/>
          <w:sz w:val="24"/>
          <w:szCs w:val="24"/>
        </w:rPr>
      </w:pPr>
    </w:p>
    <w:p w:rsidR="00FE4D91" w:rsidRDefault="00FE4D91" w:rsidP="000E15A6">
      <w:pPr>
        <w:jc w:val="both"/>
        <w:rPr>
          <w:rFonts w:ascii="Helvetica" w:hAnsi="Helvetica" w:cs="Helvetica"/>
          <w:sz w:val="24"/>
          <w:szCs w:val="24"/>
        </w:rPr>
      </w:pPr>
    </w:p>
    <w:p w:rsidR="00FE4D91" w:rsidRDefault="00FE4D91" w:rsidP="000E15A6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Lucie Bártová</w:t>
      </w:r>
    </w:p>
    <w:p w:rsidR="00FE4D91" w:rsidRDefault="00FE4D91" w:rsidP="000E15A6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Vedoucí PR oddělení ABF, a.s.</w:t>
      </w:r>
    </w:p>
    <w:p w:rsidR="00FE4D91" w:rsidRPr="00353A19" w:rsidRDefault="00DC1D5E" w:rsidP="000E15A6">
      <w:pPr>
        <w:jc w:val="both"/>
        <w:rPr>
          <w:rFonts w:ascii="Helvetica" w:hAnsi="Helvetica" w:cs="Helvetica"/>
          <w:sz w:val="24"/>
          <w:szCs w:val="24"/>
        </w:rPr>
      </w:pPr>
      <w:hyperlink r:id="rId9" w:history="1">
        <w:r w:rsidR="00FE4D91" w:rsidRPr="00206B8A">
          <w:rPr>
            <w:rStyle w:val="Hypertextovodkaz"/>
            <w:rFonts w:ascii="Helvetica" w:hAnsi="Helvetica" w:cs="Helvetica"/>
            <w:sz w:val="24"/>
            <w:szCs w:val="24"/>
          </w:rPr>
          <w:t>bartova@abf.cz</w:t>
        </w:r>
      </w:hyperlink>
      <w:r w:rsidR="00FE4D91">
        <w:rPr>
          <w:rFonts w:ascii="Helvetica" w:hAnsi="Helvetica" w:cs="Helvetica"/>
          <w:sz w:val="24"/>
          <w:szCs w:val="24"/>
        </w:rPr>
        <w:t xml:space="preserve"> </w:t>
      </w:r>
    </w:p>
    <w:sectPr w:rsidR="00FE4D91" w:rsidRPr="00353A19" w:rsidSect="00074ED0">
      <w:headerReference w:type="default" r:id="rId10"/>
      <w:footerReference w:type="default" r:id="rId11"/>
      <w:pgSz w:w="11906" w:h="16838"/>
      <w:pgMar w:top="302" w:right="1274" w:bottom="993" w:left="1418" w:header="28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33" w:rsidRDefault="00F90F33" w:rsidP="00B34FFE">
      <w:pPr>
        <w:spacing w:after="0" w:line="240" w:lineRule="auto"/>
      </w:pPr>
      <w:r>
        <w:separator/>
      </w:r>
    </w:p>
  </w:endnote>
  <w:endnote w:type="continuationSeparator" w:id="0">
    <w:p w:rsidR="00F90F33" w:rsidRDefault="00F90F33" w:rsidP="00B3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12" w:rsidRDefault="00D40212" w:rsidP="0056516D">
    <w:pPr>
      <w:pStyle w:val="Zpat"/>
      <w:ind w:left="-1134"/>
    </w:pPr>
    <w:r>
      <w:rPr>
        <w:noProof/>
        <w:lang w:eastAsia="cs-CZ"/>
      </w:rPr>
      <w:drawing>
        <wp:inline distT="0" distB="0" distL="0" distR="0">
          <wp:extent cx="7223760" cy="960120"/>
          <wp:effectExtent l="0" t="0" r="0" b="0"/>
          <wp:docPr id="12" name="obrázek 44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33" w:rsidRDefault="00F90F33" w:rsidP="00B34FFE">
      <w:pPr>
        <w:spacing w:after="0" w:line="240" w:lineRule="auto"/>
      </w:pPr>
      <w:r>
        <w:separator/>
      </w:r>
    </w:p>
  </w:footnote>
  <w:footnote w:type="continuationSeparator" w:id="0">
    <w:p w:rsidR="00F90F33" w:rsidRDefault="00F90F33" w:rsidP="00B3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12" w:rsidRDefault="00D40212" w:rsidP="00C41AAE">
    <w:pPr>
      <w:pStyle w:val="Zhlav"/>
      <w:ind w:left="-1020"/>
    </w:pPr>
    <w:r>
      <w:rPr>
        <w:noProof/>
        <w:lang w:eastAsia="cs-CZ"/>
      </w:rPr>
      <w:drawing>
        <wp:inline distT="0" distB="0" distL="0" distR="0">
          <wp:extent cx="6941450" cy="1500249"/>
          <wp:effectExtent l="0" t="0" r="0" b="5080"/>
          <wp:docPr id="11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TZ_ZAHLAVI_FOR_PA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1450" cy="150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FE"/>
    <w:rsid w:val="00007A61"/>
    <w:rsid w:val="00012F22"/>
    <w:rsid w:val="000209EC"/>
    <w:rsid w:val="000236B3"/>
    <w:rsid w:val="00024D52"/>
    <w:rsid w:val="000379F0"/>
    <w:rsid w:val="00043FB6"/>
    <w:rsid w:val="000471D3"/>
    <w:rsid w:val="00053374"/>
    <w:rsid w:val="0005770D"/>
    <w:rsid w:val="00057A23"/>
    <w:rsid w:val="00060A80"/>
    <w:rsid w:val="00074ED0"/>
    <w:rsid w:val="000836C2"/>
    <w:rsid w:val="00090392"/>
    <w:rsid w:val="00096963"/>
    <w:rsid w:val="000A01C0"/>
    <w:rsid w:val="000A1E09"/>
    <w:rsid w:val="000A3CD7"/>
    <w:rsid w:val="000A4989"/>
    <w:rsid w:val="000A4DBF"/>
    <w:rsid w:val="000A53B8"/>
    <w:rsid w:val="000C31C5"/>
    <w:rsid w:val="000E05EF"/>
    <w:rsid w:val="000E15A6"/>
    <w:rsid w:val="000E1758"/>
    <w:rsid w:val="000E3DDF"/>
    <w:rsid w:val="000E6A04"/>
    <w:rsid w:val="000F36BA"/>
    <w:rsid w:val="000F3B21"/>
    <w:rsid w:val="00101BA9"/>
    <w:rsid w:val="00102878"/>
    <w:rsid w:val="00127638"/>
    <w:rsid w:val="001361FC"/>
    <w:rsid w:val="0014486E"/>
    <w:rsid w:val="001513B8"/>
    <w:rsid w:val="00152266"/>
    <w:rsid w:val="001567D2"/>
    <w:rsid w:val="00174BD5"/>
    <w:rsid w:val="00197D7F"/>
    <w:rsid w:val="001A0D1E"/>
    <w:rsid w:val="001A1536"/>
    <w:rsid w:val="001A2E44"/>
    <w:rsid w:val="001A535C"/>
    <w:rsid w:val="001B04F0"/>
    <w:rsid w:val="001B0F4A"/>
    <w:rsid w:val="001C77E3"/>
    <w:rsid w:val="001D40C0"/>
    <w:rsid w:val="001E22FD"/>
    <w:rsid w:val="001F530B"/>
    <w:rsid w:val="00203869"/>
    <w:rsid w:val="002203FA"/>
    <w:rsid w:val="00223C5D"/>
    <w:rsid w:val="00237297"/>
    <w:rsid w:val="00245888"/>
    <w:rsid w:val="002515D5"/>
    <w:rsid w:val="00261578"/>
    <w:rsid w:val="00296D46"/>
    <w:rsid w:val="002A5E25"/>
    <w:rsid w:val="002B0EE9"/>
    <w:rsid w:val="002C0C5A"/>
    <w:rsid w:val="002C1705"/>
    <w:rsid w:val="002D4A29"/>
    <w:rsid w:val="002D6496"/>
    <w:rsid w:val="002D7076"/>
    <w:rsid w:val="002F3A65"/>
    <w:rsid w:val="002F642F"/>
    <w:rsid w:val="00300239"/>
    <w:rsid w:val="00311F95"/>
    <w:rsid w:val="00312C4C"/>
    <w:rsid w:val="0031446B"/>
    <w:rsid w:val="00321399"/>
    <w:rsid w:val="00333229"/>
    <w:rsid w:val="0035016B"/>
    <w:rsid w:val="003503C6"/>
    <w:rsid w:val="00352BEB"/>
    <w:rsid w:val="00353A19"/>
    <w:rsid w:val="00357F00"/>
    <w:rsid w:val="003631D3"/>
    <w:rsid w:val="00363E90"/>
    <w:rsid w:val="003651C3"/>
    <w:rsid w:val="00371C2B"/>
    <w:rsid w:val="00382F1A"/>
    <w:rsid w:val="003873D7"/>
    <w:rsid w:val="003A5B64"/>
    <w:rsid w:val="003A6A96"/>
    <w:rsid w:val="003B0817"/>
    <w:rsid w:val="003B597C"/>
    <w:rsid w:val="003B7672"/>
    <w:rsid w:val="003C1615"/>
    <w:rsid w:val="003D0EF0"/>
    <w:rsid w:val="003D675E"/>
    <w:rsid w:val="003E0064"/>
    <w:rsid w:val="003E013E"/>
    <w:rsid w:val="00407238"/>
    <w:rsid w:val="00410847"/>
    <w:rsid w:val="00423A8E"/>
    <w:rsid w:val="00425426"/>
    <w:rsid w:val="00431928"/>
    <w:rsid w:val="00443F79"/>
    <w:rsid w:val="0044401B"/>
    <w:rsid w:val="00457A10"/>
    <w:rsid w:val="004634FF"/>
    <w:rsid w:val="00464A19"/>
    <w:rsid w:val="00477C3A"/>
    <w:rsid w:val="00494976"/>
    <w:rsid w:val="004A223E"/>
    <w:rsid w:val="004B65FA"/>
    <w:rsid w:val="004B750D"/>
    <w:rsid w:val="004B76BE"/>
    <w:rsid w:val="004C3D2F"/>
    <w:rsid w:val="004C411C"/>
    <w:rsid w:val="004D2B56"/>
    <w:rsid w:val="004D30E9"/>
    <w:rsid w:val="004D4772"/>
    <w:rsid w:val="004E0C08"/>
    <w:rsid w:val="004E71D0"/>
    <w:rsid w:val="004F4ABC"/>
    <w:rsid w:val="004F5C9C"/>
    <w:rsid w:val="005029A9"/>
    <w:rsid w:val="00503F86"/>
    <w:rsid w:val="00510F88"/>
    <w:rsid w:val="00542801"/>
    <w:rsid w:val="00550AEE"/>
    <w:rsid w:val="005540C8"/>
    <w:rsid w:val="0056516D"/>
    <w:rsid w:val="0056701E"/>
    <w:rsid w:val="005708AA"/>
    <w:rsid w:val="00576BCE"/>
    <w:rsid w:val="00587C41"/>
    <w:rsid w:val="005922A1"/>
    <w:rsid w:val="005A4E11"/>
    <w:rsid w:val="005B7AE3"/>
    <w:rsid w:val="005C0589"/>
    <w:rsid w:val="005D02EE"/>
    <w:rsid w:val="005D12A7"/>
    <w:rsid w:val="005D7D81"/>
    <w:rsid w:val="005E3293"/>
    <w:rsid w:val="006251EE"/>
    <w:rsid w:val="00631B89"/>
    <w:rsid w:val="0063787B"/>
    <w:rsid w:val="00647EB0"/>
    <w:rsid w:val="00651FE8"/>
    <w:rsid w:val="00652424"/>
    <w:rsid w:val="006530E4"/>
    <w:rsid w:val="00656ECC"/>
    <w:rsid w:val="00674DF0"/>
    <w:rsid w:val="0067568E"/>
    <w:rsid w:val="00680438"/>
    <w:rsid w:val="00681F49"/>
    <w:rsid w:val="0069041D"/>
    <w:rsid w:val="006B0F0E"/>
    <w:rsid w:val="006B24DD"/>
    <w:rsid w:val="006E589F"/>
    <w:rsid w:val="00714265"/>
    <w:rsid w:val="00721346"/>
    <w:rsid w:val="0073092A"/>
    <w:rsid w:val="00730D38"/>
    <w:rsid w:val="00732256"/>
    <w:rsid w:val="00740452"/>
    <w:rsid w:val="00742276"/>
    <w:rsid w:val="007460A9"/>
    <w:rsid w:val="00752400"/>
    <w:rsid w:val="0078397B"/>
    <w:rsid w:val="00792C92"/>
    <w:rsid w:val="00793227"/>
    <w:rsid w:val="00794124"/>
    <w:rsid w:val="00795F82"/>
    <w:rsid w:val="0079707E"/>
    <w:rsid w:val="007B2ADF"/>
    <w:rsid w:val="007C43CA"/>
    <w:rsid w:val="007C6458"/>
    <w:rsid w:val="007E0CB9"/>
    <w:rsid w:val="007E2BB5"/>
    <w:rsid w:val="007F2690"/>
    <w:rsid w:val="007F2B97"/>
    <w:rsid w:val="007F58B3"/>
    <w:rsid w:val="008244C0"/>
    <w:rsid w:val="0083400F"/>
    <w:rsid w:val="008353CF"/>
    <w:rsid w:val="00841501"/>
    <w:rsid w:val="00865B58"/>
    <w:rsid w:val="0087532B"/>
    <w:rsid w:val="00881AC4"/>
    <w:rsid w:val="00885BFE"/>
    <w:rsid w:val="008A4F86"/>
    <w:rsid w:val="008B62B5"/>
    <w:rsid w:val="008B7486"/>
    <w:rsid w:val="008C0024"/>
    <w:rsid w:val="008C46A7"/>
    <w:rsid w:val="008D4205"/>
    <w:rsid w:val="008F1D9C"/>
    <w:rsid w:val="008F70D4"/>
    <w:rsid w:val="009026FE"/>
    <w:rsid w:val="00902746"/>
    <w:rsid w:val="00902CC3"/>
    <w:rsid w:val="00905176"/>
    <w:rsid w:val="0090714D"/>
    <w:rsid w:val="00907D27"/>
    <w:rsid w:val="00911A36"/>
    <w:rsid w:val="00916EF2"/>
    <w:rsid w:val="00920DFC"/>
    <w:rsid w:val="009215CF"/>
    <w:rsid w:val="009419F7"/>
    <w:rsid w:val="00942D6D"/>
    <w:rsid w:val="009448FC"/>
    <w:rsid w:val="00946A64"/>
    <w:rsid w:val="0095151D"/>
    <w:rsid w:val="00951A3F"/>
    <w:rsid w:val="00952A45"/>
    <w:rsid w:val="00953623"/>
    <w:rsid w:val="0095458B"/>
    <w:rsid w:val="00955CCF"/>
    <w:rsid w:val="0095677F"/>
    <w:rsid w:val="00973089"/>
    <w:rsid w:val="009750E2"/>
    <w:rsid w:val="00994390"/>
    <w:rsid w:val="00995C92"/>
    <w:rsid w:val="00996825"/>
    <w:rsid w:val="009978DA"/>
    <w:rsid w:val="009A067F"/>
    <w:rsid w:val="009A0E7E"/>
    <w:rsid w:val="009A36CC"/>
    <w:rsid w:val="009A3721"/>
    <w:rsid w:val="009B0DBA"/>
    <w:rsid w:val="009B3175"/>
    <w:rsid w:val="009C3037"/>
    <w:rsid w:val="009C36A8"/>
    <w:rsid w:val="009D103B"/>
    <w:rsid w:val="009D54E9"/>
    <w:rsid w:val="009F48E7"/>
    <w:rsid w:val="00A05AA0"/>
    <w:rsid w:val="00A11152"/>
    <w:rsid w:val="00A52B17"/>
    <w:rsid w:val="00A67972"/>
    <w:rsid w:val="00A7506E"/>
    <w:rsid w:val="00A86F6A"/>
    <w:rsid w:val="00A96F22"/>
    <w:rsid w:val="00AA36B6"/>
    <w:rsid w:val="00AB11F7"/>
    <w:rsid w:val="00AE4EB0"/>
    <w:rsid w:val="00AF03D4"/>
    <w:rsid w:val="00AF529A"/>
    <w:rsid w:val="00B04573"/>
    <w:rsid w:val="00B125B2"/>
    <w:rsid w:val="00B202D9"/>
    <w:rsid w:val="00B32DAE"/>
    <w:rsid w:val="00B33061"/>
    <w:rsid w:val="00B34562"/>
    <w:rsid w:val="00B34FFE"/>
    <w:rsid w:val="00B3775D"/>
    <w:rsid w:val="00B37D75"/>
    <w:rsid w:val="00B55306"/>
    <w:rsid w:val="00B578DF"/>
    <w:rsid w:val="00B64C7E"/>
    <w:rsid w:val="00B80302"/>
    <w:rsid w:val="00B917D8"/>
    <w:rsid w:val="00B91AB8"/>
    <w:rsid w:val="00BA09A7"/>
    <w:rsid w:val="00BA3C15"/>
    <w:rsid w:val="00BA7A2C"/>
    <w:rsid w:val="00BB27C9"/>
    <w:rsid w:val="00BB768B"/>
    <w:rsid w:val="00BC172F"/>
    <w:rsid w:val="00BD618B"/>
    <w:rsid w:val="00BE634A"/>
    <w:rsid w:val="00BE7FCB"/>
    <w:rsid w:val="00BF4FA3"/>
    <w:rsid w:val="00BF564F"/>
    <w:rsid w:val="00C031C2"/>
    <w:rsid w:val="00C035C4"/>
    <w:rsid w:val="00C04B44"/>
    <w:rsid w:val="00C1113B"/>
    <w:rsid w:val="00C13DB6"/>
    <w:rsid w:val="00C30BDE"/>
    <w:rsid w:val="00C41AAE"/>
    <w:rsid w:val="00C44FF7"/>
    <w:rsid w:val="00C6531A"/>
    <w:rsid w:val="00C92760"/>
    <w:rsid w:val="00CB5F0E"/>
    <w:rsid w:val="00CC7793"/>
    <w:rsid w:val="00CE3241"/>
    <w:rsid w:val="00CE66CC"/>
    <w:rsid w:val="00D020F8"/>
    <w:rsid w:val="00D05B9D"/>
    <w:rsid w:val="00D30829"/>
    <w:rsid w:val="00D37468"/>
    <w:rsid w:val="00D40212"/>
    <w:rsid w:val="00D52B95"/>
    <w:rsid w:val="00D667D3"/>
    <w:rsid w:val="00D71B9A"/>
    <w:rsid w:val="00D775EE"/>
    <w:rsid w:val="00D9732C"/>
    <w:rsid w:val="00DA4800"/>
    <w:rsid w:val="00DB64D0"/>
    <w:rsid w:val="00DC1D5E"/>
    <w:rsid w:val="00DC2536"/>
    <w:rsid w:val="00DD234B"/>
    <w:rsid w:val="00DD7081"/>
    <w:rsid w:val="00DF4396"/>
    <w:rsid w:val="00E1663F"/>
    <w:rsid w:val="00E215B8"/>
    <w:rsid w:val="00E432D4"/>
    <w:rsid w:val="00E52910"/>
    <w:rsid w:val="00E55101"/>
    <w:rsid w:val="00E55E5C"/>
    <w:rsid w:val="00E57B00"/>
    <w:rsid w:val="00E603DB"/>
    <w:rsid w:val="00E7024C"/>
    <w:rsid w:val="00E94793"/>
    <w:rsid w:val="00EA7ED5"/>
    <w:rsid w:val="00EB1C2F"/>
    <w:rsid w:val="00EB41AF"/>
    <w:rsid w:val="00EC7CE4"/>
    <w:rsid w:val="00ED2D13"/>
    <w:rsid w:val="00ED6A6F"/>
    <w:rsid w:val="00EF6B89"/>
    <w:rsid w:val="00F006F8"/>
    <w:rsid w:val="00F10A59"/>
    <w:rsid w:val="00F11F98"/>
    <w:rsid w:val="00F23BCC"/>
    <w:rsid w:val="00F30AC7"/>
    <w:rsid w:val="00F31706"/>
    <w:rsid w:val="00F460C3"/>
    <w:rsid w:val="00F47A96"/>
    <w:rsid w:val="00F571FD"/>
    <w:rsid w:val="00F64528"/>
    <w:rsid w:val="00F7579D"/>
    <w:rsid w:val="00F75A06"/>
    <w:rsid w:val="00F8188E"/>
    <w:rsid w:val="00F90F33"/>
    <w:rsid w:val="00F94E21"/>
    <w:rsid w:val="00F95F1D"/>
    <w:rsid w:val="00FA1E7B"/>
    <w:rsid w:val="00FA3624"/>
    <w:rsid w:val="00FB4F43"/>
    <w:rsid w:val="00FB669C"/>
    <w:rsid w:val="00FC7749"/>
    <w:rsid w:val="00FD5499"/>
    <w:rsid w:val="00FE0433"/>
    <w:rsid w:val="00FE4D91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D6062"/>
  <w15:docId w15:val="{72CCA873-946F-4419-985C-6BEAD2B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52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83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34FF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34F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34FF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4FF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2F3A6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2B9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F5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58B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836C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ze">
    <w:name w:val="Revision"/>
    <w:hidden/>
    <w:uiPriority w:val="99"/>
    <w:semiHidden/>
    <w:rsid w:val="008244C0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E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habita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tova@abf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A20E-AA68-420E-848D-E4CB4E25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2651</CharactersWithSpaces>
  <SharedDoc>false</SharedDoc>
  <HLinks>
    <vt:vector size="6" baseType="variant"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http://www.forpasiv.cz/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Přívětivý Martin František</dc:creator>
  <cp:lastModifiedBy>Josef Venc</cp:lastModifiedBy>
  <cp:revision>3</cp:revision>
  <cp:lastPrinted>2020-02-20T12:39:00Z</cp:lastPrinted>
  <dcterms:created xsi:type="dcterms:W3CDTF">2020-02-20T12:59:00Z</dcterms:created>
  <dcterms:modified xsi:type="dcterms:W3CDTF">2020-02-20T13:01:00Z</dcterms:modified>
</cp:coreProperties>
</file>