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76" w:rsidRPr="00DD5476" w:rsidRDefault="00DD5476" w:rsidP="00DD5476">
      <w:pPr>
        <w:spacing w:after="0" w:line="240" w:lineRule="auto"/>
        <w:jc w:val="right"/>
        <w:rPr>
          <w:rFonts w:ascii="Arial" w:hAnsi="Arial"/>
          <w:bCs/>
        </w:rPr>
      </w:pPr>
      <w:r>
        <w:rPr>
          <w:rFonts w:ascii="Arial" w:hAnsi="Arial"/>
          <w:bCs/>
        </w:rPr>
        <w:t>Praha 19. 2. 2018</w:t>
      </w:r>
    </w:p>
    <w:p w:rsidR="00DD5476" w:rsidRPr="00DD5476" w:rsidRDefault="00DD5476" w:rsidP="00DD5476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DD5476">
        <w:rPr>
          <w:rFonts w:ascii="Arial" w:hAnsi="Arial"/>
          <w:b/>
          <w:bCs/>
          <w:sz w:val="32"/>
          <w:szCs w:val="32"/>
        </w:rPr>
        <w:t>Mladí architekti iniciují změny</w:t>
      </w:r>
    </w:p>
    <w:p w:rsidR="00DD5476" w:rsidRPr="00DD5476" w:rsidRDefault="00DD5476" w:rsidP="00DD5476">
      <w:pPr>
        <w:spacing w:after="0" w:line="240" w:lineRule="auto"/>
        <w:jc w:val="center"/>
        <w:rPr>
          <w:rFonts w:ascii="Arial" w:eastAsia="Arial" w:hAnsi="Arial" w:cs="Arial"/>
          <w:sz w:val="10"/>
          <w:szCs w:val="10"/>
        </w:rPr>
      </w:pPr>
    </w:p>
    <w:p w:rsidR="00DD5476" w:rsidRDefault="00DD5476" w:rsidP="00DD5476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10. ročník soutěže Young Architect Award začíná</w:t>
      </w:r>
    </w:p>
    <w:p w:rsidR="00DD5476" w:rsidRPr="00DD5476" w:rsidRDefault="00DD5476" w:rsidP="00DD5476">
      <w:pPr>
        <w:spacing w:after="0" w:line="240" w:lineRule="auto"/>
        <w:rPr>
          <w:rFonts w:ascii="Arial" w:eastAsia="Arial" w:hAnsi="Arial" w:cs="Arial"/>
        </w:rPr>
      </w:pPr>
    </w:p>
    <w:p w:rsidR="00DD5476" w:rsidRPr="00FB2C03" w:rsidRDefault="00DD5476" w:rsidP="00DD5476">
      <w:pPr>
        <w:spacing w:after="0" w:line="24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Účastníci architektonické přehlídky Young Architect Award se letos zaměří na architektonické dílo, které iniciuje společenský život a rozvoj místa. Své práce mohou přihlašovat jak studenti, tak začínající architekti do 33 let. Uzávěrka přihlášek je </w:t>
      </w:r>
      <w:r w:rsidR="00C00DAD">
        <w:rPr>
          <w:rFonts w:ascii="Arial" w:hAnsi="Arial"/>
          <w:b/>
          <w:bCs/>
        </w:rPr>
        <w:br/>
      </w:r>
      <w:r>
        <w:rPr>
          <w:rFonts w:ascii="Arial" w:hAnsi="Arial"/>
          <w:b/>
          <w:bCs/>
        </w:rPr>
        <w:t xml:space="preserve">29. </w:t>
      </w:r>
      <w:r w:rsidR="001F3D3C">
        <w:rPr>
          <w:rFonts w:ascii="Arial" w:hAnsi="Arial"/>
          <w:b/>
          <w:bCs/>
        </w:rPr>
        <w:t>6. 2018</w:t>
      </w:r>
      <w:r>
        <w:rPr>
          <w:rFonts w:ascii="Arial" w:hAnsi="Arial"/>
          <w:b/>
          <w:bCs/>
        </w:rPr>
        <w:t>. Soutěž probíhá v rámci mezinárodního stavební</w:t>
      </w:r>
      <w:r w:rsidR="001F3D3C">
        <w:rPr>
          <w:rFonts w:ascii="Arial" w:hAnsi="Arial"/>
          <w:b/>
          <w:bCs/>
        </w:rPr>
        <w:t>ho veletrhu FOR ARCH. L</w:t>
      </w:r>
      <w:r>
        <w:rPr>
          <w:rFonts w:ascii="Arial" w:hAnsi="Arial"/>
          <w:b/>
          <w:bCs/>
        </w:rPr>
        <w:t>etos poprvé bude ceremoniál s vyhlášením výsledků</w:t>
      </w:r>
      <w:r>
        <w:rPr>
          <w:rFonts w:ascii="Arial" w:hAnsi="Arial"/>
          <w:b/>
          <w:bCs/>
          <w:color w:val="FF0000"/>
          <w:u w:color="FF0000"/>
        </w:rPr>
        <w:t xml:space="preserve"> </w:t>
      </w:r>
      <w:r>
        <w:rPr>
          <w:rFonts w:ascii="Arial" w:hAnsi="Arial"/>
          <w:b/>
          <w:bCs/>
        </w:rPr>
        <w:t xml:space="preserve">v </w:t>
      </w:r>
      <w:r>
        <w:rPr>
          <w:rFonts w:ascii="Arial" w:hAnsi="Arial"/>
          <w:b/>
          <w:bCs/>
          <w:shd w:val="clear" w:color="auto" w:fill="FFFFFF"/>
        </w:rPr>
        <w:t>Centru architektury a městského plánování CAMP v Praze.</w:t>
      </w:r>
    </w:p>
    <w:p w:rsidR="00DD5476" w:rsidRDefault="00DD5476" w:rsidP="00DD5476">
      <w:pPr>
        <w:spacing w:after="0" w:line="240" w:lineRule="auto"/>
        <w:rPr>
          <w:rFonts w:ascii="Arial" w:eastAsia="Arial" w:hAnsi="Arial" w:cs="Arial"/>
          <w:b/>
          <w:bCs/>
        </w:rPr>
      </w:pPr>
    </w:p>
    <w:p w:rsidR="00DD5476" w:rsidRDefault="00DD5476" w:rsidP="00DD54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Soutěžící by se měli zaměřit na takové prostory či stavby, které mají dopad na společenský život a rozvoj místa. Kultura a společenský život patří mezi hybatele a iniciátory mezilidských vztahů a ovlivňují tak náš každodenní život. Tématem jubilejního ročníku se autoři mohou vracet k zásadní otázce, jak může archit</w:t>
      </w:r>
      <w:r w:rsidR="00F52199">
        <w:rPr>
          <w:rFonts w:ascii="Arial" w:hAnsi="Arial"/>
        </w:rPr>
        <w:t>ektura přispět k lepšímu životu.</w:t>
      </w:r>
      <w:r>
        <w:rPr>
          <w:rFonts w:ascii="Arial" w:hAnsi="Arial"/>
        </w:rPr>
        <w:t xml:space="preserve"> Účastníci si ke zpracování svých návrhů mohou vybrat i z několika objektů a lokalit, které navrhla partnerská města – Praha, Brno, Lib</w:t>
      </w:r>
      <w:r w:rsidR="00B253FA">
        <w:rPr>
          <w:rFonts w:ascii="Arial" w:hAnsi="Arial"/>
        </w:rPr>
        <w:t>erec a Ostrava, či zpracovávat</w:t>
      </w:r>
      <w:r>
        <w:rPr>
          <w:rFonts w:ascii="Arial" w:hAnsi="Arial"/>
        </w:rPr>
        <w:t xml:space="preserve"> vlastní lokality, které považují za přínosné a splňují kritéria soutěže.</w:t>
      </w:r>
    </w:p>
    <w:p w:rsidR="00DD5476" w:rsidRDefault="00DD5476" w:rsidP="00DD5476">
      <w:pPr>
        <w:spacing w:after="0" w:line="240" w:lineRule="auto"/>
        <w:jc w:val="both"/>
        <w:rPr>
          <w:rFonts w:ascii="Arial" w:eastAsia="Arial" w:hAnsi="Arial" w:cs="Arial"/>
        </w:rPr>
      </w:pPr>
    </w:p>
    <w:p w:rsidR="00DD5476" w:rsidRDefault="00DD5476" w:rsidP="00DD5476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Odbornou porotu povede Marcela Steinbachová</w:t>
      </w:r>
    </w:p>
    <w:p w:rsidR="00DD5476" w:rsidRPr="00FB2C03" w:rsidRDefault="00DD5476" w:rsidP="00DD547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Odborná porota pod vedením Marcely Steinbachové (KRUH), držitelky ceny Architekt roku 2016 a ceny za výjimečný počin v rámci České ceny za architekturu, bude hodnotit výběr tématu práce, kvalitu architektonického/urbanistického řešení, přínos pro společens</w:t>
      </w:r>
      <w:r w:rsidR="00B253FA">
        <w:rPr>
          <w:rFonts w:ascii="Arial" w:hAnsi="Arial"/>
        </w:rPr>
        <w:t xml:space="preserve">ký </w:t>
      </w:r>
      <w:r w:rsidR="00E37606">
        <w:rPr>
          <w:rFonts w:ascii="Arial" w:hAnsi="Arial"/>
        </w:rPr>
        <w:t xml:space="preserve">život </w:t>
      </w:r>
      <w:r w:rsidR="00E37606">
        <w:rPr>
          <w:rFonts w:ascii="Arial" w:hAnsi="Arial"/>
        </w:rPr>
        <w:br/>
      </w:r>
      <w:r w:rsidR="00B253FA">
        <w:rPr>
          <w:rFonts w:ascii="Arial" w:hAnsi="Arial"/>
        </w:rPr>
        <w:t>a rozvoj místa i</w:t>
      </w:r>
      <w:r>
        <w:rPr>
          <w:rFonts w:ascii="Arial" w:hAnsi="Arial"/>
        </w:rPr>
        <w:t xml:space="preserve"> originalitu návrhu. Pozvání do poroty letos přijal také architekt Jan Šépka (Šépka architekti), Jitka Ressová (Ellement architect), Jan Hájek (Atelier M1 architekti)</w:t>
      </w:r>
      <w:r w:rsidR="00E37606">
        <w:rPr>
          <w:rFonts w:ascii="Arial" w:hAnsi="Arial"/>
        </w:rPr>
        <w:t xml:space="preserve"> </w:t>
      </w:r>
      <w:r w:rsidR="00E37606">
        <w:rPr>
          <w:rFonts w:ascii="Arial" w:hAnsi="Arial"/>
        </w:rPr>
        <w:br/>
      </w:r>
      <w:r>
        <w:rPr>
          <w:rFonts w:ascii="Arial" w:hAnsi="Arial"/>
        </w:rPr>
        <w:t>a Josef Pechar (Nadace „Nadání J., M. a Z. Hlávkových“).</w:t>
      </w:r>
      <w:r>
        <w:rPr>
          <w:rFonts w:ascii="Arial" w:eastAsia="Arial" w:hAnsi="Arial" w:cs="Arial"/>
        </w:rPr>
        <w:t xml:space="preserve"> </w:t>
      </w:r>
      <w:r w:rsidR="0048478B">
        <w:rPr>
          <w:rFonts w:ascii="Arial" w:hAnsi="Arial"/>
          <w:i/>
          <w:iCs/>
        </w:rPr>
        <w:t>„Mladá generace architektů</w:t>
      </w:r>
      <w:r w:rsidR="0048478B">
        <w:rPr>
          <w:rFonts w:ascii="Arial" w:hAnsi="Arial"/>
          <w:i/>
          <w:iCs/>
        </w:rPr>
        <w:br/>
      </w:r>
      <w:r>
        <w:rPr>
          <w:rFonts w:ascii="Arial" w:hAnsi="Arial"/>
          <w:i/>
          <w:iCs/>
        </w:rPr>
        <w:t xml:space="preserve">-studenti- nám mohou ukázat čerstvý pohled </w:t>
      </w:r>
      <w:r w:rsidR="00B253FA">
        <w:rPr>
          <w:rFonts w:ascii="Arial" w:hAnsi="Arial"/>
          <w:i/>
          <w:iCs/>
        </w:rPr>
        <w:t>nejen</w:t>
      </w:r>
      <w:r>
        <w:rPr>
          <w:rFonts w:ascii="Arial" w:hAnsi="Arial"/>
          <w:i/>
          <w:iCs/>
        </w:rPr>
        <w:t xml:space="preserve"> na tvorbu staveb či prostorů, ale mohou nám též otevřít oči nad přemýšlením, o čem vlastně architektura je</w:t>
      </w:r>
      <w:r w:rsidR="001F3D3C">
        <w:rPr>
          <w:rFonts w:ascii="Arial" w:hAnsi="Arial"/>
          <w:i/>
          <w:iCs/>
        </w:rPr>
        <w:t>,</w:t>
      </w:r>
      <w:r>
        <w:rPr>
          <w:rFonts w:ascii="Arial" w:hAnsi="Arial"/>
          <w:i/>
          <w:iCs/>
        </w:rPr>
        <w:t xml:space="preserve"> či jakou může být a jakou aktivní roli může hrá</w:t>
      </w:r>
      <w:r w:rsidR="001F3D3C">
        <w:rPr>
          <w:rFonts w:ascii="Arial" w:hAnsi="Arial"/>
          <w:i/>
          <w:iCs/>
        </w:rPr>
        <w:t>t v životě obyvatel</w:t>
      </w:r>
      <w:r>
        <w:rPr>
          <w:rFonts w:ascii="Arial" w:hAnsi="Arial"/>
          <w:i/>
          <w:iCs/>
        </w:rPr>
        <w:t xml:space="preserve"> měst a obcí. Věříme, že ze zadání vzniknou nápady, které se mohou stát vzory pro iniciaci aktivního společenského života,“ </w:t>
      </w:r>
      <w:r>
        <w:rPr>
          <w:rFonts w:ascii="Arial" w:hAnsi="Arial"/>
        </w:rPr>
        <w:t>dodává Marcela Steinbachová.</w:t>
      </w:r>
    </w:p>
    <w:p w:rsidR="00DD5476" w:rsidRDefault="00DD5476" w:rsidP="00DD5476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:rsidR="00DD5476" w:rsidRDefault="00DD5476" w:rsidP="00DD5476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shd w:val="clear" w:color="auto" w:fill="FFFFFF"/>
        </w:rPr>
        <w:t>Centrum architektury a městského plánování CAMP</w:t>
      </w:r>
    </w:p>
    <w:p w:rsidR="00DD5476" w:rsidRDefault="00DD5476" w:rsidP="00DD5476">
      <w:pPr>
        <w:spacing w:after="0" w:line="240" w:lineRule="auto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Ceremoniál s vyhlášením výsledků je oficiálním vyvrcholením projektu a proběhne 11. 9. 2018 v jedinečném prostoru CAMP v Praze. Novinkou letošního ročníku bude propojení s vyhlášením výsledků prestižních cen Architekt roku a Architekt obci. </w:t>
      </w:r>
    </w:p>
    <w:p w:rsidR="00F52199" w:rsidRPr="00F52199" w:rsidRDefault="00F52199" w:rsidP="00DD5476">
      <w:pPr>
        <w:spacing w:after="0" w:line="240" w:lineRule="auto"/>
        <w:jc w:val="both"/>
        <w:rPr>
          <w:rFonts w:ascii="Arial" w:eastAsia="Arial" w:hAnsi="Arial" w:cs="Arial"/>
          <w:color w:val="FF0000"/>
          <w:sz w:val="10"/>
          <w:szCs w:val="10"/>
          <w:u w:color="FF0000"/>
          <w:shd w:val="clear" w:color="auto" w:fill="FFFFFF"/>
        </w:rPr>
      </w:pPr>
    </w:p>
    <w:p w:rsidR="00686031" w:rsidRDefault="00DD5476" w:rsidP="00DD5476">
      <w:pPr>
        <w:spacing w:after="0" w:line="240" w:lineRule="auto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u w:color="FF0000"/>
          <w:shd w:val="clear" w:color="auto" w:fill="FFFFFF"/>
        </w:rPr>
        <w:t xml:space="preserve">Jubilejního slavnostního večera se kromě soutěžících a odborné poroty zúčastní zástupci garantů, vysokých škol, partnerů a samozřejmě médií. </w:t>
      </w:r>
      <w:r>
        <w:rPr>
          <w:rFonts w:ascii="Arial" w:hAnsi="Arial"/>
          <w:shd w:val="clear" w:color="auto" w:fill="FFFFFF"/>
        </w:rPr>
        <w:t xml:space="preserve">V letošním ročníku si výherci rozdělí ceny ve výši 75 000 Kč a dostanou možnost spolupracovat s generálním partnerem soutěže společností CEMEX Czech Republic. </w:t>
      </w:r>
      <w:r>
        <w:rPr>
          <w:rFonts w:ascii="Arial" w:hAnsi="Arial"/>
          <w:i/>
          <w:iCs/>
        </w:rPr>
        <w:t>„</w:t>
      </w:r>
      <w:r>
        <w:rPr>
          <w:rFonts w:ascii="Arial" w:hAnsi="Arial"/>
          <w:i/>
          <w:iCs/>
          <w:shd w:val="clear" w:color="auto" w:fill="FFFFFF"/>
        </w:rPr>
        <w:t>Návštěva švýcarského CEMEX centra pro vývoj byla inspirativní a co do informací velmi obohacující. Výzkum se odvíjí v úzké spolupráci</w:t>
      </w:r>
      <w:r w:rsidR="00E37606">
        <w:rPr>
          <w:rFonts w:ascii="Arial" w:hAnsi="Arial"/>
          <w:i/>
          <w:iCs/>
          <w:shd w:val="clear" w:color="auto" w:fill="FFFFFF"/>
        </w:rPr>
        <w:t xml:space="preserve"> </w:t>
      </w:r>
      <w:r w:rsidR="00E37606">
        <w:rPr>
          <w:rFonts w:ascii="Arial" w:hAnsi="Arial"/>
          <w:i/>
          <w:iCs/>
          <w:shd w:val="clear" w:color="auto" w:fill="FFFFFF"/>
        </w:rPr>
        <w:br/>
      </w:r>
      <w:r>
        <w:rPr>
          <w:rFonts w:ascii="Arial" w:hAnsi="Arial"/>
          <w:i/>
          <w:iCs/>
          <w:shd w:val="clear" w:color="auto" w:fill="FFFFFF"/>
        </w:rPr>
        <w:t>s požadavky architektů, což otevírá nové možnosti při navrhování. CEMEX fantazii meze neklade, hlavně díky entuziasmu švýcarského týmu,</w:t>
      </w:r>
      <w:r>
        <w:rPr>
          <w:rFonts w:ascii="Arial" w:hAnsi="Arial"/>
          <w:i/>
          <w:iCs/>
        </w:rPr>
        <w:t xml:space="preserve">“ </w:t>
      </w:r>
      <w:r>
        <w:rPr>
          <w:rFonts w:ascii="Arial" w:hAnsi="Arial"/>
        </w:rPr>
        <w:t xml:space="preserve">uzavírá </w:t>
      </w:r>
      <w:r>
        <w:rPr>
          <w:rFonts w:ascii="Arial" w:hAnsi="Arial"/>
          <w:shd w:val="clear" w:color="auto" w:fill="FFFFFF"/>
        </w:rPr>
        <w:t>Tereza Burešová, vítězka ceny CEMEX Young Architect Award 2017, která v rámci ocenění navštívila Technologické cent</w:t>
      </w:r>
      <w:r w:rsidR="00686031">
        <w:rPr>
          <w:rFonts w:ascii="Arial" w:hAnsi="Arial"/>
          <w:shd w:val="clear" w:color="auto" w:fill="FFFFFF"/>
        </w:rPr>
        <w:t>rum CEMEXu v Bielu ve Švýcarsku</w:t>
      </w:r>
    </w:p>
    <w:p w:rsidR="00DD5476" w:rsidRPr="00686031" w:rsidRDefault="00DD5476" w:rsidP="00DD5476">
      <w:pPr>
        <w:spacing w:after="0" w:line="240" w:lineRule="auto"/>
        <w:jc w:val="both"/>
        <w:rPr>
          <w:rStyle w:val="dn"/>
          <w:rFonts w:ascii="Arial" w:eastAsia="Arial" w:hAnsi="Arial" w:cs="Arial"/>
          <w:shd w:val="clear" w:color="auto" w:fill="FFFFFF"/>
        </w:rPr>
      </w:pPr>
      <w:r>
        <w:rPr>
          <w:rStyle w:val="dn"/>
          <w:rFonts w:ascii="Arial" w:hAnsi="Arial"/>
          <w:b/>
          <w:bCs/>
        </w:rPr>
        <w:lastRenderedPageBreak/>
        <w:t>Generální partner:</w:t>
      </w:r>
      <w:r>
        <w:rPr>
          <w:rStyle w:val="dn"/>
          <w:rFonts w:ascii="Arial" w:hAnsi="Arial"/>
        </w:rPr>
        <w:t xml:space="preserve"> CEMEX Czech Republic</w:t>
      </w:r>
    </w:p>
    <w:p w:rsidR="00DD5476" w:rsidRDefault="00DD5476" w:rsidP="00DD547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Partneři:</w:t>
      </w:r>
      <w:r>
        <w:rPr>
          <w:rStyle w:val="dn"/>
          <w:rFonts w:ascii="Arial" w:hAnsi="Arial"/>
        </w:rPr>
        <w:t xml:space="preserve"> Nadace „Nadání J., M. a Z. Hlávkových“, FOR ARCH, Centrum pro podporu počítačové grafiky ČR,</w:t>
      </w:r>
      <w:r>
        <w:rPr>
          <w:rStyle w:val="dn"/>
          <w:rFonts w:ascii="Arial" w:hAnsi="Arial"/>
          <w:color w:val="FF0000"/>
          <w:u w:color="FF0000"/>
        </w:rPr>
        <w:t xml:space="preserve"> </w:t>
      </w:r>
      <w:r>
        <w:rPr>
          <w:rStyle w:val="dn"/>
          <w:rFonts w:ascii="Arial" w:hAnsi="Arial"/>
        </w:rPr>
        <w:t>PVA EXPO PRAHA</w:t>
      </w:r>
    </w:p>
    <w:p w:rsidR="00DD5476" w:rsidRDefault="00DD5476" w:rsidP="00DD5476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Arial" w:hAnsi="Arial"/>
          <w:b/>
          <w:bCs/>
        </w:rPr>
        <w:t>Záštita:</w:t>
      </w:r>
      <w:r>
        <w:rPr>
          <w:rStyle w:val="dn"/>
          <w:rFonts w:ascii="Arial" w:hAnsi="Arial"/>
        </w:rPr>
        <w:t xml:space="preserve"> MK, MŠMT, MŽP, SMO ČR,</w:t>
      </w:r>
      <w:r>
        <w:rPr>
          <w:rStyle w:val="dn"/>
          <w:rFonts w:ascii="Arial" w:hAnsi="Arial"/>
          <w:color w:val="FF0000"/>
          <w:u w:color="FF0000"/>
        </w:rPr>
        <w:t xml:space="preserve"> </w:t>
      </w:r>
      <w:r>
        <w:rPr>
          <w:rStyle w:val="dn"/>
          <w:rFonts w:ascii="Arial" w:hAnsi="Arial"/>
        </w:rPr>
        <w:t>PRAHA, OSTRAVA, LIBEREC, ČKA, ČKAIT</w:t>
      </w:r>
    </w:p>
    <w:p w:rsidR="00DD5476" w:rsidRDefault="00DD5476" w:rsidP="00DD547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Partnerské školy:</w:t>
      </w:r>
      <w:r>
        <w:rPr>
          <w:rStyle w:val="dn"/>
          <w:rFonts w:ascii="Arial" w:hAnsi="Arial"/>
        </w:rPr>
        <w:t xml:space="preserve"> ČVUT v Praze, FUA TU v Liberci, FA VUT v Brně, FAST VUT v Brně, FAST VŠB-TU Ostrava,</w:t>
      </w:r>
      <w:r>
        <w:rPr>
          <w:rStyle w:val="dn"/>
          <w:rFonts w:ascii="Arial" w:hAnsi="Arial"/>
          <w:color w:val="FF0000"/>
          <w:u w:color="FF0000"/>
        </w:rPr>
        <w:t xml:space="preserve"> </w:t>
      </w:r>
      <w:r>
        <w:rPr>
          <w:rStyle w:val="dn"/>
          <w:rFonts w:ascii="Arial" w:hAnsi="Arial"/>
        </w:rPr>
        <w:t>ZF Mendelova univerzita v Brně, UMPRUM v Praze, ARCHIP, FA STU v Bratislave</w:t>
      </w:r>
    </w:p>
    <w:p w:rsidR="00DD5476" w:rsidRDefault="00DD5476" w:rsidP="00DD5476">
      <w:pPr>
        <w:spacing w:after="0" w:line="240" w:lineRule="auto"/>
        <w:jc w:val="both"/>
        <w:rPr>
          <w:rStyle w:val="dn"/>
          <w:rFonts w:ascii="Arial" w:eastAsia="Arial" w:hAnsi="Arial" w:cs="Arial"/>
          <w:color w:val="FF0000"/>
          <w:u w:color="FF0000"/>
        </w:rPr>
      </w:pPr>
      <w:r>
        <w:rPr>
          <w:rStyle w:val="dn"/>
          <w:rFonts w:ascii="Arial" w:hAnsi="Arial"/>
          <w:b/>
          <w:bCs/>
        </w:rPr>
        <w:t>Hlavní mediální partneři:</w:t>
      </w:r>
      <w:r>
        <w:rPr>
          <w:rStyle w:val="dn"/>
          <w:rFonts w:ascii="Arial" w:hAnsi="Arial"/>
        </w:rPr>
        <w:t xml:space="preserve"> </w:t>
      </w:r>
      <w:r w:rsidR="00B253FA" w:rsidRPr="00686031">
        <w:rPr>
          <w:rStyle w:val="dn"/>
          <w:rFonts w:ascii="Arial" w:hAnsi="Arial"/>
          <w:u w:color="FF0000"/>
        </w:rPr>
        <w:t>ARCHITECT+</w:t>
      </w:r>
      <w:r w:rsidR="00B253FA" w:rsidRPr="00686031">
        <w:rPr>
          <w:rStyle w:val="dn"/>
          <w:rFonts w:ascii="Arial" w:hAnsi="Arial"/>
        </w:rPr>
        <w:t xml:space="preserve">, </w:t>
      </w:r>
      <w:r>
        <w:rPr>
          <w:rStyle w:val="dn"/>
          <w:rFonts w:ascii="Arial" w:hAnsi="Arial"/>
        </w:rPr>
        <w:t xml:space="preserve">Moderní obec, </w:t>
      </w:r>
      <w:r w:rsidR="00B253FA">
        <w:rPr>
          <w:rStyle w:val="dn"/>
          <w:rFonts w:ascii="Arial" w:hAnsi="Arial"/>
        </w:rPr>
        <w:t xml:space="preserve">ERA21, </w:t>
      </w:r>
      <w:r>
        <w:rPr>
          <w:rStyle w:val="dn"/>
          <w:rFonts w:ascii="Arial" w:hAnsi="Arial"/>
        </w:rPr>
        <w:t>archiweb.cz</w:t>
      </w:r>
    </w:p>
    <w:p w:rsidR="00DD5476" w:rsidRDefault="00DD5476" w:rsidP="00DD547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  <w:b/>
          <w:bCs/>
        </w:rPr>
        <w:t>Mediální partneři:</w:t>
      </w:r>
      <w:r w:rsidR="00B253FA">
        <w:rPr>
          <w:rStyle w:val="dn"/>
          <w:rFonts w:ascii="Arial" w:hAnsi="Arial"/>
          <w:b/>
          <w:bCs/>
        </w:rPr>
        <w:t xml:space="preserve"> </w:t>
      </w:r>
      <w:r>
        <w:rPr>
          <w:rStyle w:val="dn"/>
          <w:rFonts w:ascii="Arial" w:hAnsi="Arial"/>
        </w:rPr>
        <w:t>ASB, Střechy-Fasády-Izolace</w:t>
      </w:r>
      <w:r w:rsidR="00B253FA">
        <w:rPr>
          <w:rStyle w:val="dn"/>
          <w:rFonts w:ascii="Arial" w:hAnsi="Arial"/>
        </w:rPr>
        <w:t>, Stavitel, Stavba, EARCH</w:t>
      </w:r>
      <w:r>
        <w:rPr>
          <w:rStyle w:val="dn"/>
          <w:rFonts w:ascii="Arial" w:hAnsi="Arial"/>
        </w:rPr>
        <w:t>, PROPAMÁTKY, PRO města a obce, Dřevo&amp;stavby</w:t>
      </w:r>
    </w:p>
    <w:p w:rsidR="00DD5476" w:rsidRDefault="00DD5476" w:rsidP="00DD5476">
      <w:pPr>
        <w:spacing w:after="0" w:line="240" w:lineRule="auto"/>
        <w:rPr>
          <w:rStyle w:val="dn"/>
          <w:rFonts w:ascii="Arial" w:eastAsia="Arial" w:hAnsi="Arial" w:cs="Arial"/>
          <w:b/>
          <w:bCs/>
        </w:rPr>
      </w:pPr>
    </w:p>
    <w:p w:rsidR="00DD5476" w:rsidRDefault="00DD5476" w:rsidP="00DD5476">
      <w:pPr>
        <w:spacing w:after="0" w:line="240" w:lineRule="auto"/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  <w:b/>
          <w:bCs/>
        </w:rPr>
        <w:t xml:space="preserve">Kontakty: </w:t>
      </w:r>
    </w:p>
    <w:p w:rsidR="00DD5476" w:rsidRDefault="00DD5476" w:rsidP="00DD5476">
      <w:pPr>
        <w:spacing w:after="0" w:line="240" w:lineRule="auto"/>
        <w:rPr>
          <w:rStyle w:val="dn"/>
          <w:rFonts w:ascii="Arial" w:eastAsia="Arial" w:hAnsi="Arial" w:cs="Arial"/>
        </w:rPr>
      </w:pPr>
      <w:r>
        <w:rPr>
          <w:rStyle w:val="dn"/>
          <w:rFonts w:ascii="Arial" w:hAnsi="Arial"/>
        </w:rPr>
        <w:t xml:space="preserve">Manažerka projektu – Iveta Wagnerová, e-mail: wagnerova@abf.cz, tel.: +420 739 003 161 </w:t>
      </w:r>
    </w:p>
    <w:p w:rsidR="00DD5476" w:rsidRDefault="00DD5476" w:rsidP="00DD5476">
      <w:pPr>
        <w:spacing w:after="0" w:line="240" w:lineRule="auto"/>
        <w:rPr>
          <w:rStyle w:val="dn"/>
          <w:rFonts w:ascii="Arial" w:eastAsia="Arial" w:hAnsi="Arial" w:cs="Arial"/>
        </w:rPr>
      </w:pPr>
    </w:p>
    <w:p w:rsidR="00DD5476" w:rsidRDefault="00DD5476" w:rsidP="00DD5476">
      <w:pPr>
        <w:spacing w:after="0" w:line="240" w:lineRule="auto"/>
        <w:jc w:val="both"/>
        <w:rPr>
          <w:rStyle w:val="dn"/>
          <w:rFonts w:ascii="Arial" w:eastAsia="Arial" w:hAnsi="Arial" w:cs="Arial"/>
        </w:rPr>
      </w:pPr>
      <w:r>
        <w:rPr>
          <w:rFonts w:ascii="Arial" w:hAnsi="Arial"/>
        </w:rPr>
        <w:t xml:space="preserve">Více informací: </w:t>
      </w:r>
      <w:hyperlink r:id="rId7" w:history="1">
        <w:r>
          <w:rPr>
            <w:rStyle w:val="Hyperlink0"/>
          </w:rPr>
          <w:t>www.yaa.cz</w:t>
        </w:r>
      </w:hyperlink>
      <w:r>
        <w:rPr>
          <w:rStyle w:val="dn"/>
          <w:rFonts w:ascii="Arial" w:hAnsi="Arial"/>
        </w:rPr>
        <w:t xml:space="preserve"> </w:t>
      </w:r>
    </w:p>
    <w:p w:rsidR="0060194F" w:rsidRDefault="0060194F" w:rsidP="00795F63">
      <w:pPr>
        <w:rPr>
          <w:rFonts w:ascii="Helvetica" w:hAnsi="Helvetica" w:cs="Helvetica"/>
        </w:rPr>
      </w:pPr>
    </w:p>
    <w:p w:rsidR="00264C38" w:rsidRPr="00500886" w:rsidRDefault="00264C38" w:rsidP="00795F63">
      <w:pPr>
        <w:rPr>
          <w:rFonts w:ascii="Helvetica" w:hAnsi="Helvetica" w:cs="Helvetica"/>
        </w:rPr>
      </w:pPr>
      <w:bookmarkStart w:id="0" w:name="_GoBack"/>
      <w:bookmarkEnd w:id="0"/>
    </w:p>
    <w:sectPr w:rsidR="00264C38" w:rsidRPr="00500886" w:rsidSect="0068603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88" w:rsidRDefault="00E46688" w:rsidP="00FD02FE">
      <w:pPr>
        <w:spacing w:after="0" w:line="240" w:lineRule="auto"/>
      </w:pPr>
      <w:r>
        <w:separator/>
      </w:r>
    </w:p>
  </w:endnote>
  <w:endnote w:type="continuationSeparator" w:id="0">
    <w:p w:rsidR="00E46688" w:rsidRDefault="00E46688" w:rsidP="00FD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6E" w:rsidRDefault="0002006E" w:rsidP="0002006E">
    <w:pPr>
      <w:pStyle w:val="Zpat"/>
      <w:tabs>
        <w:tab w:val="clear" w:pos="4536"/>
        <w:tab w:val="clear" w:pos="9072"/>
        <w:tab w:val="left" w:pos="1740"/>
      </w:tabs>
    </w:pPr>
    <w:r>
      <w:tab/>
    </w:r>
    <w:r>
      <w:rPr>
        <w:noProof/>
        <w:lang w:eastAsia="cs-CZ"/>
      </w:rPr>
      <w:drawing>
        <wp:inline distT="0" distB="0" distL="0" distR="0">
          <wp:extent cx="5760720" cy="766578"/>
          <wp:effectExtent l="0" t="0" r="0" b="0"/>
          <wp:docPr id="4" name="Obrázek 4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06E" w:rsidRDefault="0002006E" w:rsidP="00C571D9">
    <w:pPr>
      <w:pStyle w:val="Zpat"/>
      <w:jc w:val="right"/>
    </w:pPr>
    <w:r>
      <w:rPr>
        <w:rFonts w:ascii="Arial" w:hAnsi="Arial"/>
      </w:rPr>
      <w:t xml:space="preserve">Více informací: </w:t>
    </w:r>
    <w:hyperlink r:id="rId1" w:history="1">
      <w:r>
        <w:rPr>
          <w:rStyle w:val="Hyperlink0"/>
        </w:rPr>
        <w:t>www.yaa.cz</w:t>
      </w:r>
    </w:hyperlink>
    <w:r>
      <w:rPr>
        <w:noProof/>
        <w:lang w:eastAsia="cs-CZ"/>
      </w:rPr>
      <w:drawing>
        <wp:inline distT="0" distB="0" distL="0" distR="0" wp14:anchorId="40A782D0" wp14:editId="75524B63">
          <wp:extent cx="5760720" cy="766578"/>
          <wp:effectExtent l="0" t="0" r="0" b="0"/>
          <wp:docPr id="2" name="Obrázek 2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Z_ZAPA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88" w:rsidRDefault="00E46688" w:rsidP="00FD02FE">
      <w:pPr>
        <w:spacing w:after="0" w:line="240" w:lineRule="auto"/>
      </w:pPr>
      <w:r>
        <w:separator/>
      </w:r>
    </w:p>
  </w:footnote>
  <w:footnote w:type="continuationSeparator" w:id="0">
    <w:p w:rsidR="00E46688" w:rsidRDefault="00E46688" w:rsidP="00FD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FE" w:rsidRDefault="00FD02F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C75C9E" wp14:editId="3E38D784">
          <wp:simplePos x="0" y="0"/>
          <wp:positionH relativeFrom="margin">
            <wp:posOffset>-261620</wp:posOffset>
          </wp:positionH>
          <wp:positionV relativeFrom="page">
            <wp:posOffset>419100</wp:posOffset>
          </wp:positionV>
          <wp:extent cx="6285230" cy="1353185"/>
          <wp:effectExtent l="0" t="0" r="1270" b="0"/>
          <wp:wrapTight wrapText="bothSides">
            <wp:wrapPolygon edited="0">
              <wp:start x="0" y="0"/>
              <wp:lineTo x="0" y="21286"/>
              <wp:lineTo x="21539" y="21286"/>
              <wp:lineTo x="215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16"/>
    <w:rsid w:val="0002006E"/>
    <w:rsid w:val="00027985"/>
    <w:rsid w:val="00130D27"/>
    <w:rsid w:val="001F3D3C"/>
    <w:rsid w:val="00204016"/>
    <w:rsid w:val="00264C38"/>
    <w:rsid w:val="003065A9"/>
    <w:rsid w:val="00415FA6"/>
    <w:rsid w:val="0043212B"/>
    <w:rsid w:val="0048478B"/>
    <w:rsid w:val="004864DC"/>
    <w:rsid w:val="004C284F"/>
    <w:rsid w:val="00500886"/>
    <w:rsid w:val="0060194F"/>
    <w:rsid w:val="00686031"/>
    <w:rsid w:val="00795F63"/>
    <w:rsid w:val="00872489"/>
    <w:rsid w:val="00895A9B"/>
    <w:rsid w:val="008D251B"/>
    <w:rsid w:val="008F0E02"/>
    <w:rsid w:val="00906FFC"/>
    <w:rsid w:val="00961C0C"/>
    <w:rsid w:val="00980C59"/>
    <w:rsid w:val="009A0BD7"/>
    <w:rsid w:val="009D4A3A"/>
    <w:rsid w:val="009E2CBC"/>
    <w:rsid w:val="00A81FD7"/>
    <w:rsid w:val="00A91A66"/>
    <w:rsid w:val="00B253FA"/>
    <w:rsid w:val="00C00DAD"/>
    <w:rsid w:val="00C12804"/>
    <w:rsid w:val="00C51A64"/>
    <w:rsid w:val="00C571D9"/>
    <w:rsid w:val="00C92D89"/>
    <w:rsid w:val="00DC48FF"/>
    <w:rsid w:val="00DD5476"/>
    <w:rsid w:val="00DE283D"/>
    <w:rsid w:val="00E37606"/>
    <w:rsid w:val="00E452A9"/>
    <w:rsid w:val="00E46688"/>
    <w:rsid w:val="00F52199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FE"/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2FE"/>
  </w:style>
  <w:style w:type="paragraph" w:customStyle="1" w:styleId="xmsonormal">
    <w:name w:val="x_msonormal"/>
    <w:basedOn w:val="Normln"/>
    <w:rsid w:val="00027985"/>
    <w:pPr>
      <w:spacing w:after="0" w:line="240" w:lineRule="auto"/>
    </w:pPr>
    <w:rPr>
      <w:rFonts w:eastAsiaTheme="minorHAnsi" w:cs="Calibri"/>
      <w:lang w:eastAsia="cs-CZ"/>
    </w:rPr>
  </w:style>
  <w:style w:type="character" w:styleId="Siln">
    <w:name w:val="Strong"/>
    <w:basedOn w:val="Standardnpsmoodstavce"/>
    <w:uiPriority w:val="22"/>
    <w:qFormat/>
    <w:rsid w:val="0002798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194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194F"/>
    <w:rPr>
      <w:color w:val="808080"/>
      <w:shd w:val="clear" w:color="auto" w:fill="E6E6E6"/>
    </w:rPr>
  </w:style>
  <w:style w:type="paragraph" w:styleId="Bezmezer">
    <w:name w:val="No Spacing"/>
    <w:basedOn w:val="Normln"/>
    <w:uiPriority w:val="99"/>
    <w:qFormat/>
    <w:rsid w:val="00795F63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76"/>
    <w:rPr>
      <w:rFonts w:ascii="Tahoma" w:eastAsia="Calibri" w:hAnsi="Tahoma" w:cs="Tahoma"/>
      <w:sz w:val="16"/>
      <w:szCs w:val="16"/>
    </w:rPr>
  </w:style>
  <w:style w:type="character" w:customStyle="1" w:styleId="dn">
    <w:name w:val="Žádný"/>
    <w:rsid w:val="00DD5476"/>
  </w:style>
  <w:style w:type="character" w:customStyle="1" w:styleId="Hyperlink0">
    <w:name w:val="Hyperlink.0"/>
    <w:basedOn w:val="dn"/>
    <w:rsid w:val="00DD5476"/>
    <w:rPr>
      <w:rFonts w:ascii="Arial" w:eastAsia="Arial" w:hAnsi="Arial" w:cs="Arial"/>
      <w:color w:val="0563C1"/>
      <w:u w:val="single" w:color="0563C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2FE"/>
  </w:style>
  <w:style w:type="paragraph" w:styleId="Zpat">
    <w:name w:val="footer"/>
    <w:basedOn w:val="Normln"/>
    <w:link w:val="ZpatChar"/>
    <w:uiPriority w:val="99"/>
    <w:unhideWhenUsed/>
    <w:rsid w:val="00FD0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2FE"/>
  </w:style>
  <w:style w:type="paragraph" w:customStyle="1" w:styleId="xmsonormal">
    <w:name w:val="x_msonormal"/>
    <w:basedOn w:val="Normln"/>
    <w:rsid w:val="00027985"/>
    <w:pPr>
      <w:spacing w:after="0" w:line="240" w:lineRule="auto"/>
    </w:pPr>
    <w:rPr>
      <w:rFonts w:eastAsiaTheme="minorHAnsi" w:cs="Calibri"/>
      <w:lang w:eastAsia="cs-CZ"/>
    </w:rPr>
  </w:style>
  <w:style w:type="character" w:styleId="Siln">
    <w:name w:val="Strong"/>
    <w:basedOn w:val="Standardnpsmoodstavce"/>
    <w:uiPriority w:val="22"/>
    <w:qFormat/>
    <w:rsid w:val="0002798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194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194F"/>
    <w:rPr>
      <w:color w:val="808080"/>
      <w:shd w:val="clear" w:color="auto" w:fill="E6E6E6"/>
    </w:rPr>
  </w:style>
  <w:style w:type="paragraph" w:styleId="Bezmezer">
    <w:name w:val="No Spacing"/>
    <w:basedOn w:val="Normln"/>
    <w:uiPriority w:val="99"/>
    <w:qFormat/>
    <w:rsid w:val="00795F63"/>
    <w:pPr>
      <w:spacing w:after="0" w:line="240" w:lineRule="auto"/>
    </w:pPr>
    <w:rPr>
      <w:rFonts w:asciiTheme="minorHAnsi" w:eastAsiaTheme="minorEastAsia" w:hAnsiTheme="minorHAnsi" w:cstheme="minorBidi"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76"/>
    <w:rPr>
      <w:rFonts w:ascii="Tahoma" w:eastAsia="Calibri" w:hAnsi="Tahoma" w:cs="Tahoma"/>
      <w:sz w:val="16"/>
      <w:szCs w:val="16"/>
    </w:rPr>
  </w:style>
  <w:style w:type="character" w:customStyle="1" w:styleId="dn">
    <w:name w:val="Žádný"/>
    <w:rsid w:val="00DD5476"/>
  </w:style>
  <w:style w:type="character" w:customStyle="1" w:styleId="Hyperlink0">
    <w:name w:val="Hyperlink.0"/>
    <w:basedOn w:val="dn"/>
    <w:rsid w:val="00DD5476"/>
    <w:rPr>
      <w:rFonts w:ascii="Arial" w:eastAsia="Arial" w:hAnsi="Arial" w:cs="Arial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a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ya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ABF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Hana - Topinfo s.r.o.</dc:creator>
  <cp:lastModifiedBy>Iveta Wagnerová</cp:lastModifiedBy>
  <cp:revision>4</cp:revision>
  <cp:lastPrinted>2018-02-15T13:49:00Z</cp:lastPrinted>
  <dcterms:created xsi:type="dcterms:W3CDTF">2018-02-19T09:38:00Z</dcterms:created>
  <dcterms:modified xsi:type="dcterms:W3CDTF">2018-02-19T09:44:00Z</dcterms:modified>
</cp:coreProperties>
</file>