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CAB" w:rsidRPr="00722FEB" w:rsidRDefault="00D9360B" w:rsidP="00B6012B">
      <w:pPr>
        <w:rPr>
          <w:rFonts w:ascii="Helvetica" w:hAnsi="Helvetica" w:cs="Helvetica"/>
          <w:b/>
          <w:sz w:val="10"/>
          <w:szCs w:val="10"/>
        </w:rPr>
      </w:pPr>
      <w:r>
        <w:rPr>
          <w:rFonts w:ascii="Helvetica" w:hAnsi="Helvetica" w:cs="Helvetica"/>
          <w:b/>
          <w:sz w:val="10"/>
          <w:szCs w:val="10"/>
        </w:rPr>
        <w:t xml:space="preserve"> </w:t>
      </w:r>
      <w:r w:rsidR="00AA0DA5">
        <w:rPr>
          <w:rFonts w:ascii="Helvetica" w:hAnsi="Helvetica" w:cs="Helvetica"/>
          <w:b/>
          <w:sz w:val="10"/>
          <w:szCs w:val="10"/>
        </w:rPr>
        <w:t xml:space="preserve"> </w:t>
      </w:r>
    </w:p>
    <w:p w:rsidR="00B55B2D" w:rsidRPr="00E35A0F" w:rsidRDefault="00FE7F47" w:rsidP="00796CCE">
      <w:pPr>
        <w:spacing w:after="0"/>
        <w:ind w:left="426" w:right="283"/>
        <w:jc w:val="both"/>
        <w:rPr>
          <w:rFonts w:ascii="Helvetica" w:hAnsi="Helvetica" w:cs="Helvetica"/>
          <w:b/>
          <w:sz w:val="38"/>
          <w:szCs w:val="38"/>
        </w:rPr>
      </w:pPr>
      <w:r w:rsidRPr="00E35A0F">
        <w:rPr>
          <w:rFonts w:ascii="Helvetica" w:hAnsi="Helvetica" w:cs="Helvetica"/>
          <w:b/>
          <w:sz w:val="38"/>
          <w:szCs w:val="38"/>
        </w:rPr>
        <w:t>TECHNOLOGICKÉ FÓRUM</w:t>
      </w:r>
      <w:r w:rsidR="00E35A0F">
        <w:rPr>
          <w:rFonts w:ascii="Helvetica" w:hAnsi="Helvetica" w:cs="Helvetica"/>
          <w:b/>
          <w:sz w:val="38"/>
          <w:szCs w:val="38"/>
        </w:rPr>
        <w:t xml:space="preserve"> ukázalo</w:t>
      </w:r>
      <w:r w:rsidR="00B8372E" w:rsidRPr="00E35A0F">
        <w:rPr>
          <w:rFonts w:ascii="Helvetica" w:hAnsi="Helvetica" w:cs="Helvetica"/>
          <w:b/>
          <w:sz w:val="38"/>
          <w:szCs w:val="38"/>
        </w:rPr>
        <w:t xml:space="preserve"> </w:t>
      </w:r>
      <w:r w:rsidR="00E35A0F">
        <w:rPr>
          <w:rFonts w:ascii="Helvetica" w:hAnsi="Helvetica" w:cs="Helvetica"/>
          <w:b/>
          <w:sz w:val="38"/>
          <w:szCs w:val="38"/>
        </w:rPr>
        <w:t xml:space="preserve">přínosy i obavy z </w:t>
      </w:r>
      <w:r w:rsidR="00B8372E" w:rsidRPr="00E35A0F">
        <w:rPr>
          <w:rFonts w:ascii="Helvetica" w:hAnsi="Helvetica" w:cs="Helvetica"/>
          <w:b/>
          <w:sz w:val="38"/>
          <w:szCs w:val="38"/>
        </w:rPr>
        <w:t>digitalizace a rekodifikace stavebního práva</w:t>
      </w:r>
    </w:p>
    <w:p w:rsidR="00734967" w:rsidRPr="00734967" w:rsidRDefault="00734967" w:rsidP="00796CCE">
      <w:pPr>
        <w:spacing w:after="0"/>
        <w:ind w:left="426" w:right="283"/>
        <w:jc w:val="both"/>
        <w:rPr>
          <w:rFonts w:ascii="Helvetica" w:hAnsi="Helvetica" w:cs="Helvetica"/>
          <w:b/>
          <w:sz w:val="24"/>
          <w:szCs w:val="24"/>
        </w:rPr>
      </w:pPr>
    </w:p>
    <w:p w:rsidR="00B55B2D" w:rsidRDefault="00B55B2D" w:rsidP="00F422A7">
      <w:pPr>
        <w:spacing w:after="0"/>
        <w:ind w:left="426" w:right="283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Praha </w:t>
      </w:r>
      <w:r w:rsidR="00E92583">
        <w:rPr>
          <w:rFonts w:ascii="Helvetica" w:hAnsi="Helvetica" w:cs="Helvetica"/>
          <w:b/>
          <w:sz w:val="24"/>
          <w:szCs w:val="24"/>
        </w:rPr>
        <w:t>1</w:t>
      </w:r>
      <w:r w:rsidR="00C05940">
        <w:rPr>
          <w:rFonts w:ascii="Helvetica" w:hAnsi="Helvetica" w:cs="Helvetica"/>
          <w:b/>
          <w:sz w:val="24"/>
          <w:szCs w:val="24"/>
        </w:rPr>
        <w:t>7</w:t>
      </w:r>
      <w:r>
        <w:rPr>
          <w:rFonts w:ascii="Helvetica" w:hAnsi="Helvetica" w:cs="Helvetica"/>
          <w:b/>
          <w:sz w:val="24"/>
          <w:szCs w:val="24"/>
        </w:rPr>
        <w:t xml:space="preserve">. září 2019 </w:t>
      </w:r>
      <w:r w:rsidR="00521EBC">
        <w:rPr>
          <w:rFonts w:ascii="Helvetica" w:hAnsi="Helvetica" w:cs="Helvetica"/>
          <w:b/>
          <w:sz w:val="24"/>
          <w:szCs w:val="24"/>
        </w:rPr>
        <w:t>– Konference TECHNOLOGICKÉ FÓRUM</w:t>
      </w:r>
      <w:r w:rsidR="000A779E">
        <w:rPr>
          <w:rFonts w:ascii="Helvetica" w:hAnsi="Helvetica" w:cs="Helvetica"/>
          <w:b/>
          <w:sz w:val="24"/>
          <w:szCs w:val="24"/>
        </w:rPr>
        <w:t xml:space="preserve">, která proběhla 17. září v rámci prvního dne stavebního veletrhu FOR ARCH, se zaměřila na témata digitalizace odvětví a rekodifikaci stavebního práva. Diskusi se členy české vlády vedli odborníci i zástupci </w:t>
      </w:r>
      <w:r w:rsidR="008C4219">
        <w:rPr>
          <w:rFonts w:ascii="Helvetica" w:hAnsi="Helvetica" w:cs="Helvetica"/>
          <w:b/>
          <w:sz w:val="24"/>
          <w:szCs w:val="24"/>
        </w:rPr>
        <w:t xml:space="preserve">nejvýznamnějších organizací z oblasti stavebnictví. </w:t>
      </w:r>
    </w:p>
    <w:p w:rsidR="006426D7" w:rsidRPr="006426D7" w:rsidRDefault="006426D7" w:rsidP="00796CCE">
      <w:pPr>
        <w:spacing w:after="0"/>
        <w:ind w:left="426" w:right="283"/>
        <w:jc w:val="both"/>
        <w:rPr>
          <w:rFonts w:ascii="Helvetica" w:hAnsi="Helvetica" w:cs="Helvetica"/>
          <w:bCs/>
          <w:sz w:val="24"/>
          <w:szCs w:val="24"/>
        </w:rPr>
      </w:pPr>
    </w:p>
    <w:p w:rsidR="000C3595" w:rsidRDefault="000C3595" w:rsidP="001D69D0">
      <w:pPr>
        <w:spacing w:after="0"/>
        <w:ind w:left="426" w:right="283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V úvodu konference představila nejnovější čísla z oblasti stavebnictví o vývoji prvního pololetí roku 2019 Petra Cuřínová z Českého statistického úřadu. </w:t>
      </w:r>
      <w:r w:rsidR="00376B8D">
        <w:rPr>
          <w:rFonts w:ascii="Helvetica" w:hAnsi="Helvetica" w:cs="Helvetica"/>
          <w:bCs/>
          <w:sz w:val="24"/>
          <w:szCs w:val="24"/>
        </w:rPr>
        <w:t>Ta uvedla, že se v loňském roce v Česku prostavělo 275 miliard korun</w:t>
      </w:r>
      <w:r w:rsidR="00B72152">
        <w:rPr>
          <w:rFonts w:ascii="Helvetica" w:hAnsi="Helvetica" w:cs="Helvetica"/>
          <w:bCs/>
          <w:sz w:val="24"/>
          <w:szCs w:val="24"/>
        </w:rPr>
        <w:t xml:space="preserve"> a</w:t>
      </w:r>
      <w:r w:rsidR="00376B8D">
        <w:rPr>
          <w:rFonts w:ascii="Helvetica" w:hAnsi="Helvetica" w:cs="Helvetica"/>
          <w:bCs/>
          <w:sz w:val="24"/>
          <w:szCs w:val="24"/>
        </w:rPr>
        <w:t xml:space="preserve"> postavilo se téměř 20 tisíc bytů. Poté převzal slovo prezident Svazu podnikatelů ve stavebnictví v ČR Jiří Nouza, který zhodnotil, že </w:t>
      </w:r>
      <w:r w:rsidR="00A64BE3">
        <w:rPr>
          <w:rFonts w:ascii="Helvetica" w:hAnsi="Helvetica" w:cs="Helvetica"/>
          <w:bCs/>
          <w:sz w:val="24"/>
          <w:szCs w:val="24"/>
        </w:rPr>
        <w:t xml:space="preserve">současný vývoj </w:t>
      </w:r>
      <w:r w:rsidR="00376B8D">
        <w:rPr>
          <w:rFonts w:ascii="Helvetica" w:hAnsi="Helvetica" w:cs="Helvetica"/>
          <w:bCs/>
          <w:sz w:val="24"/>
          <w:szCs w:val="24"/>
        </w:rPr>
        <w:t>české</w:t>
      </w:r>
      <w:r w:rsidR="00A64BE3">
        <w:rPr>
          <w:rFonts w:ascii="Helvetica" w:hAnsi="Helvetica" w:cs="Helvetica"/>
          <w:bCs/>
          <w:sz w:val="24"/>
          <w:szCs w:val="24"/>
        </w:rPr>
        <w:t>ho</w:t>
      </w:r>
      <w:r w:rsidR="00376B8D">
        <w:rPr>
          <w:rFonts w:ascii="Helvetica" w:hAnsi="Helvetica" w:cs="Helvetica"/>
          <w:bCs/>
          <w:sz w:val="24"/>
          <w:szCs w:val="24"/>
        </w:rPr>
        <w:t xml:space="preserve"> stavebnictví má stoupající tendenci. </w:t>
      </w:r>
    </w:p>
    <w:p w:rsidR="00F23161" w:rsidRDefault="00F23161" w:rsidP="001D69D0">
      <w:pPr>
        <w:spacing w:after="0"/>
        <w:ind w:left="426" w:right="283"/>
        <w:jc w:val="both"/>
        <w:rPr>
          <w:rFonts w:ascii="Helvetica" w:hAnsi="Helvetica" w:cs="Helvetica"/>
          <w:bCs/>
          <w:sz w:val="24"/>
          <w:szCs w:val="24"/>
        </w:rPr>
      </w:pPr>
    </w:p>
    <w:p w:rsidR="00F23161" w:rsidRPr="00F23161" w:rsidRDefault="00F23161" w:rsidP="001D69D0">
      <w:pPr>
        <w:spacing w:after="0"/>
        <w:ind w:left="426" w:right="283"/>
        <w:jc w:val="both"/>
        <w:rPr>
          <w:rFonts w:ascii="Helvetica" w:hAnsi="Helvetica" w:cs="Helvetica"/>
          <w:b/>
          <w:sz w:val="24"/>
          <w:szCs w:val="24"/>
        </w:rPr>
      </w:pPr>
      <w:r w:rsidRPr="00F23161">
        <w:rPr>
          <w:rFonts w:ascii="Helvetica" w:hAnsi="Helvetica" w:cs="Helvetica"/>
          <w:b/>
          <w:sz w:val="24"/>
          <w:szCs w:val="24"/>
        </w:rPr>
        <w:t>Odborníci debatovali s politickými špičkami</w:t>
      </w:r>
    </w:p>
    <w:p w:rsidR="00FD7AE5" w:rsidRDefault="00FD7AE5" w:rsidP="001D69D0">
      <w:pPr>
        <w:spacing w:after="0"/>
        <w:ind w:left="426" w:right="283"/>
        <w:jc w:val="both"/>
        <w:rPr>
          <w:rFonts w:ascii="Helvetica" w:hAnsi="Helvetica" w:cs="Helvetica"/>
          <w:bCs/>
          <w:sz w:val="24"/>
          <w:szCs w:val="24"/>
        </w:rPr>
      </w:pPr>
    </w:p>
    <w:p w:rsidR="00E049BA" w:rsidRDefault="00CB4046" w:rsidP="001D69D0">
      <w:pPr>
        <w:spacing w:after="0"/>
        <w:ind w:left="426" w:right="283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P</w:t>
      </w:r>
      <w:r w:rsidRPr="001D69D0">
        <w:rPr>
          <w:rFonts w:ascii="Helvetica" w:hAnsi="Helvetica" w:cs="Helvetica"/>
          <w:bCs/>
          <w:sz w:val="24"/>
          <w:szCs w:val="24"/>
        </w:rPr>
        <w:t xml:space="preserve">o desáté dopolední hodině </w:t>
      </w:r>
      <w:r>
        <w:rPr>
          <w:rFonts w:ascii="Helvetica" w:hAnsi="Helvetica" w:cs="Helvetica"/>
          <w:bCs/>
          <w:sz w:val="24"/>
          <w:szCs w:val="24"/>
        </w:rPr>
        <w:t>se v úvodní disku</w:t>
      </w:r>
      <w:r w:rsidR="006C43DE">
        <w:rPr>
          <w:rFonts w:ascii="Helvetica" w:hAnsi="Helvetica" w:cs="Helvetica"/>
          <w:bCs/>
          <w:sz w:val="24"/>
          <w:szCs w:val="24"/>
        </w:rPr>
        <w:t>s</w:t>
      </w:r>
      <w:r>
        <w:rPr>
          <w:rFonts w:ascii="Helvetica" w:hAnsi="Helvetica" w:cs="Helvetica"/>
          <w:bCs/>
          <w:sz w:val="24"/>
          <w:szCs w:val="24"/>
        </w:rPr>
        <w:t xml:space="preserve">i setkali při řešení </w:t>
      </w:r>
      <w:r w:rsidRPr="001D69D0">
        <w:rPr>
          <w:rFonts w:ascii="Helvetica" w:hAnsi="Helvetica" w:cs="Helvetica"/>
          <w:bCs/>
          <w:sz w:val="24"/>
          <w:szCs w:val="24"/>
        </w:rPr>
        <w:t>rekodifikac</w:t>
      </w:r>
      <w:r>
        <w:rPr>
          <w:rFonts w:ascii="Helvetica" w:hAnsi="Helvetica" w:cs="Helvetica"/>
          <w:bCs/>
          <w:sz w:val="24"/>
          <w:szCs w:val="24"/>
        </w:rPr>
        <w:t>e</w:t>
      </w:r>
      <w:r w:rsidRPr="001D69D0">
        <w:rPr>
          <w:rFonts w:ascii="Helvetica" w:hAnsi="Helvetica" w:cs="Helvetica"/>
          <w:bCs/>
          <w:sz w:val="24"/>
          <w:szCs w:val="24"/>
        </w:rPr>
        <w:t xml:space="preserve"> stavebního práva a digitalizac</w:t>
      </w:r>
      <w:r>
        <w:rPr>
          <w:rFonts w:ascii="Helvetica" w:hAnsi="Helvetica" w:cs="Helvetica"/>
          <w:bCs/>
          <w:sz w:val="24"/>
          <w:szCs w:val="24"/>
        </w:rPr>
        <w:t>e</w:t>
      </w:r>
      <w:r w:rsidRPr="001D69D0">
        <w:rPr>
          <w:rFonts w:ascii="Helvetica" w:hAnsi="Helvetica" w:cs="Helvetica"/>
          <w:bCs/>
          <w:sz w:val="24"/>
          <w:szCs w:val="24"/>
        </w:rPr>
        <w:t xml:space="preserve"> stavebnictví</w:t>
      </w:r>
      <w:r>
        <w:rPr>
          <w:rFonts w:ascii="Helvetica" w:hAnsi="Helvetica" w:cs="Helvetica"/>
          <w:bCs/>
          <w:sz w:val="24"/>
          <w:szCs w:val="24"/>
        </w:rPr>
        <w:t xml:space="preserve"> </w:t>
      </w:r>
      <w:r w:rsidRPr="001D69D0">
        <w:rPr>
          <w:rFonts w:ascii="Helvetica" w:hAnsi="Helvetica" w:cs="Helvetica"/>
          <w:bCs/>
          <w:sz w:val="24"/>
          <w:szCs w:val="24"/>
        </w:rPr>
        <w:t xml:space="preserve">ministryně </w:t>
      </w:r>
      <w:r w:rsidRPr="009D7940">
        <w:rPr>
          <w:rFonts w:ascii="Helvetica" w:hAnsi="Helvetica" w:cs="Helvetica"/>
          <w:b/>
          <w:sz w:val="24"/>
          <w:szCs w:val="24"/>
        </w:rPr>
        <w:t>Klár</w:t>
      </w:r>
      <w:r>
        <w:rPr>
          <w:rFonts w:ascii="Helvetica" w:hAnsi="Helvetica" w:cs="Helvetica"/>
          <w:b/>
          <w:sz w:val="24"/>
          <w:szCs w:val="24"/>
        </w:rPr>
        <w:t>a</w:t>
      </w:r>
      <w:r w:rsidRPr="009D7940">
        <w:rPr>
          <w:rFonts w:ascii="Helvetica" w:hAnsi="Helvetica" w:cs="Helvetica"/>
          <w:b/>
          <w:sz w:val="24"/>
          <w:szCs w:val="24"/>
        </w:rPr>
        <w:t xml:space="preserve"> Dostálov</w:t>
      </w:r>
      <w:r>
        <w:rPr>
          <w:rFonts w:ascii="Helvetica" w:hAnsi="Helvetica" w:cs="Helvetica"/>
          <w:b/>
          <w:sz w:val="24"/>
          <w:szCs w:val="24"/>
        </w:rPr>
        <w:t>á</w:t>
      </w:r>
      <w:r w:rsidRPr="001D69D0">
        <w:rPr>
          <w:rFonts w:ascii="Helvetica" w:hAnsi="Helvetica" w:cs="Helvetica"/>
          <w:bCs/>
          <w:sz w:val="24"/>
          <w:szCs w:val="24"/>
        </w:rPr>
        <w:t xml:space="preserve"> </w:t>
      </w:r>
      <w:r>
        <w:rPr>
          <w:rFonts w:ascii="Helvetica" w:hAnsi="Helvetica" w:cs="Helvetica"/>
          <w:bCs/>
          <w:sz w:val="24"/>
          <w:szCs w:val="24"/>
        </w:rPr>
        <w:t xml:space="preserve">a </w:t>
      </w:r>
      <w:r>
        <w:rPr>
          <w:rFonts w:ascii="Helvetica" w:hAnsi="Helvetica" w:cs="Helvetica"/>
          <w:bCs/>
          <w:sz w:val="24"/>
          <w:szCs w:val="24"/>
        </w:rPr>
        <w:t>náměstek</w:t>
      </w:r>
      <w:r w:rsidRPr="001D69D0">
        <w:rPr>
          <w:rFonts w:ascii="Helvetica" w:hAnsi="Helvetica" w:cs="Helvetica"/>
          <w:bCs/>
          <w:sz w:val="24"/>
          <w:szCs w:val="24"/>
        </w:rPr>
        <w:t xml:space="preserve"> ministr</w:t>
      </w:r>
      <w:r>
        <w:rPr>
          <w:rFonts w:ascii="Helvetica" w:hAnsi="Helvetica" w:cs="Helvetica"/>
          <w:bCs/>
          <w:sz w:val="24"/>
          <w:szCs w:val="24"/>
        </w:rPr>
        <w:t>a</w:t>
      </w:r>
      <w:r w:rsidRPr="001D69D0">
        <w:rPr>
          <w:rFonts w:ascii="Helvetica" w:hAnsi="Helvetica" w:cs="Helvetica"/>
          <w:bCs/>
          <w:sz w:val="24"/>
          <w:szCs w:val="24"/>
        </w:rPr>
        <w:t xml:space="preserve"> průmyslu a obchodu </w:t>
      </w:r>
      <w:r w:rsidRPr="009D7940">
        <w:rPr>
          <w:rFonts w:ascii="Helvetica" w:hAnsi="Helvetica" w:cs="Helvetica"/>
          <w:b/>
          <w:sz w:val="24"/>
          <w:szCs w:val="24"/>
        </w:rPr>
        <w:t>Eduard Muřick</w:t>
      </w:r>
      <w:r>
        <w:rPr>
          <w:rFonts w:ascii="Helvetica" w:hAnsi="Helvetica" w:cs="Helvetica"/>
          <w:b/>
          <w:sz w:val="24"/>
          <w:szCs w:val="24"/>
        </w:rPr>
        <w:t xml:space="preserve">ý, </w:t>
      </w:r>
      <w:r>
        <w:rPr>
          <w:rFonts w:ascii="Helvetica" w:hAnsi="Helvetica" w:cs="Helvetica"/>
          <w:bCs/>
          <w:sz w:val="24"/>
          <w:szCs w:val="24"/>
        </w:rPr>
        <w:t>př</w:t>
      </w:r>
      <w:r w:rsidRPr="001D69D0">
        <w:rPr>
          <w:rFonts w:ascii="Helvetica" w:hAnsi="Helvetica" w:cs="Helvetica"/>
          <w:bCs/>
          <w:sz w:val="24"/>
          <w:szCs w:val="24"/>
        </w:rPr>
        <w:t xml:space="preserve">edseda Svazu měst a obcí </w:t>
      </w:r>
      <w:r>
        <w:rPr>
          <w:rFonts w:ascii="Helvetica" w:hAnsi="Helvetica" w:cs="Helvetica"/>
          <w:bCs/>
          <w:sz w:val="24"/>
          <w:szCs w:val="24"/>
        </w:rPr>
        <w:t xml:space="preserve">ČR </w:t>
      </w:r>
      <w:r w:rsidRPr="009D7940">
        <w:rPr>
          <w:rFonts w:ascii="Helvetica" w:hAnsi="Helvetica" w:cs="Helvetica"/>
          <w:b/>
          <w:sz w:val="24"/>
          <w:szCs w:val="24"/>
        </w:rPr>
        <w:t>František Lukl</w:t>
      </w:r>
      <w:r w:rsidRPr="001D69D0">
        <w:rPr>
          <w:rFonts w:ascii="Helvetica" w:hAnsi="Helvetica" w:cs="Helvetica"/>
          <w:bCs/>
          <w:sz w:val="24"/>
          <w:szCs w:val="24"/>
        </w:rPr>
        <w:t xml:space="preserve">, </w:t>
      </w:r>
      <w:r>
        <w:rPr>
          <w:rFonts w:ascii="Helvetica" w:hAnsi="Helvetica" w:cs="Helvetica"/>
          <w:bCs/>
          <w:sz w:val="24"/>
          <w:szCs w:val="24"/>
        </w:rPr>
        <w:t>první</w:t>
      </w:r>
      <w:r w:rsidRPr="009D7940">
        <w:rPr>
          <w:rFonts w:ascii="Helvetica" w:hAnsi="Helvetica" w:cs="Helvetica"/>
          <w:bCs/>
          <w:sz w:val="24"/>
          <w:szCs w:val="24"/>
        </w:rPr>
        <w:t xml:space="preserve"> náměstek primátora hl. m. Prahy </w:t>
      </w:r>
      <w:r w:rsidRPr="009D7940">
        <w:rPr>
          <w:rFonts w:ascii="Helvetica" w:hAnsi="Helvetica" w:cs="Helvetica"/>
          <w:b/>
          <w:sz w:val="24"/>
          <w:szCs w:val="24"/>
        </w:rPr>
        <w:t>Petr Hlaváček</w:t>
      </w:r>
      <w:r w:rsidRPr="009D7940">
        <w:rPr>
          <w:rFonts w:ascii="Helvetica" w:hAnsi="Helvetica" w:cs="Helvetica"/>
          <w:bCs/>
          <w:sz w:val="24"/>
          <w:szCs w:val="24"/>
        </w:rPr>
        <w:t xml:space="preserve">, </w:t>
      </w:r>
      <w:r w:rsidRPr="00F422A7">
        <w:rPr>
          <w:rFonts w:ascii="Helvetica" w:hAnsi="Helvetica" w:cs="Helvetica"/>
          <w:bCs/>
          <w:sz w:val="24"/>
          <w:szCs w:val="24"/>
        </w:rPr>
        <w:t xml:space="preserve">director KPMG </w:t>
      </w:r>
      <w:r w:rsidRPr="009D7940">
        <w:rPr>
          <w:rFonts w:ascii="Helvetica" w:hAnsi="Helvetica" w:cs="Helvetica"/>
          <w:b/>
          <w:sz w:val="24"/>
          <w:szCs w:val="24"/>
        </w:rPr>
        <w:t>Mojmír Hampl</w:t>
      </w:r>
      <w:r w:rsidRPr="001D69D0">
        <w:rPr>
          <w:rFonts w:ascii="Helvetica" w:hAnsi="Helvetica" w:cs="Helvetica"/>
          <w:bCs/>
          <w:sz w:val="24"/>
          <w:szCs w:val="24"/>
        </w:rPr>
        <w:t xml:space="preserve"> nebo </w:t>
      </w:r>
      <w:r w:rsidRPr="009D7940">
        <w:rPr>
          <w:rFonts w:ascii="Helvetica" w:hAnsi="Helvetica" w:cs="Helvetica"/>
          <w:b/>
          <w:sz w:val="24"/>
          <w:szCs w:val="24"/>
        </w:rPr>
        <w:t>Dušan Kunovský</w:t>
      </w:r>
      <w:r w:rsidRPr="001D69D0">
        <w:rPr>
          <w:rFonts w:ascii="Helvetica" w:hAnsi="Helvetica" w:cs="Helvetica"/>
          <w:bCs/>
          <w:sz w:val="24"/>
          <w:szCs w:val="24"/>
        </w:rPr>
        <w:t xml:space="preserve"> z Central Group. Do debaty se </w:t>
      </w:r>
      <w:r>
        <w:rPr>
          <w:rFonts w:ascii="Helvetica" w:hAnsi="Helvetica" w:cs="Helvetica"/>
          <w:bCs/>
          <w:sz w:val="24"/>
          <w:szCs w:val="24"/>
        </w:rPr>
        <w:t>zapojili</w:t>
      </w:r>
      <w:r w:rsidRPr="001D69D0">
        <w:rPr>
          <w:rFonts w:ascii="Helvetica" w:hAnsi="Helvetica" w:cs="Helvetica"/>
          <w:bCs/>
          <w:sz w:val="24"/>
          <w:szCs w:val="24"/>
        </w:rPr>
        <w:t xml:space="preserve"> </w:t>
      </w:r>
      <w:r>
        <w:rPr>
          <w:rFonts w:ascii="Helvetica" w:hAnsi="Helvetica" w:cs="Helvetica"/>
          <w:bCs/>
          <w:sz w:val="24"/>
          <w:szCs w:val="24"/>
        </w:rPr>
        <w:t>i</w:t>
      </w:r>
      <w:r w:rsidRPr="001D69D0">
        <w:rPr>
          <w:rFonts w:ascii="Helvetica" w:hAnsi="Helvetica" w:cs="Helvetica"/>
          <w:bCs/>
          <w:sz w:val="24"/>
          <w:szCs w:val="24"/>
        </w:rPr>
        <w:t xml:space="preserve"> předseda ČKAIT Pavel Křeček, předseda ČKA Jan Kasl</w:t>
      </w:r>
      <w:r>
        <w:rPr>
          <w:rFonts w:ascii="Helvetica" w:hAnsi="Helvetica" w:cs="Helvetica"/>
          <w:bCs/>
          <w:sz w:val="24"/>
          <w:szCs w:val="24"/>
        </w:rPr>
        <w:t xml:space="preserve">, </w:t>
      </w:r>
      <w:r w:rsidRPr="001D69D0">
        <w:rPr>
          <w:rFonts w:ascii="Helvetica" w:hAnsi="Helvetica" w:cs="Helvetica"/>
          <w:bCs/>
          <w:sz w:val="24"/>
          <w:szCs w:val="24"/>
        </w:rPr>
        <w:t>František Korbel ze společnosti HAVEL &amp; PARTNERS</w:t>
      </w:r>
      <w:r>
        <w:rPr>
          <w:rFonts w:ascii="Helvetica" w:hAnsi="Helvetica" w:cs="Helvetica"/>
          <w:bCs/>
          <w:sz w:val="24"/>
          <w:szCs w:val="24"/>
        </w:rPr>
        <w:t xml:space="preserve"> nebo </w:t>
      </w:r>
      <w:r w:rsidRPr="00AD4E78">
        <w:rPr>
          <w:rFonts w:ascii="Helvetica" w:hAnsi="Helvetica" w:cs="Helvetica"/>
          <w:bCs/>
          <w:sz w:val="24"/>
          <w:szCs w:val="24"/>
        </w:rPr>
        <w:t>Tomáš Prokeš</w:t>
      </w:r>
      <w:r>
        <w:rPr>
          <w:rFonts w:ascii="Helvetica" w:hAnsi="Helvetica" w:cs="Helvetica"/>
          <w:bCs/>
          <w:sz w:val="24"/>
          <w:szCs w:val="24"/>
        </w:rPr>
        <w:t xml:space="preserve"> z České agentury pro standardizaci.</w:t>
      </w:r>
      <w:r w:rsidR="00E049BA">
        <w:rPr>
          <w:rFonts w:ascii="Helvetica" w:hAnsi="Helvetica" w:cs="Helvetica"/>
          <w:bCs/>
          <w:sz w:val="24"/>
          <w:szCs w:val="24"/>
        </w:rPr>
        <w:t xml:space="preserve"> </w:t>
      </w:r>
    </w:p>
    <w:p w:rsidR="00E049BA" w:rsidRDefault="00E049BA" w:rsidP="001D69D0">
      <w:pPr>
        <w:spacing w:after="0"/>
        <w:ind w:left="426" w:right="283"/>
        <w:jc w:val="both"/>
        <w:rPr>
          <w:rFonts w:ascii="Helvetica" w:hAnsi="Helvetica" w:cs="Helvetica"/>
          <w:bCs/>
          <w:sz w:val="24"/>
          <w:szCs w:val="24"/>
        </w:rPr>
      </w:pPr>
    </w:p>
    <w:p w:rsidR="00F23161" w:rsidRDefault="00966867" w:rsidP="001D69D0">
      <w:pPr>
        <w:spacing w:after="0"/>
        <w:ind w:left="426" w:right="283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„</w:t>
      </w:r>
      <w:r w:rsidR="001D69D0" w:rsidRPr="001D69D0">
        <w:rPr>
          <w:rFonts w:ascii="Helvetica" w:hAnsi="Helvetica" w:cs="Helvetica"/>
          <w:bCs/>
          <w:sz w:val="24"/>
          <w:szCs w:val="24"/>
        </w:rPr>
        <w:t>Jeden úřad, jedno razítko, jedno povolení a také jedno úložiště dat včetně jednoho výkladu stavebního práva a další zjednodušení</w:t>
      </w:r>
      <w:r>
        <w:rPr>
          <w:rFonts w:ascii="Helvetica" w:hAnsi="Helvetica" w:cs="Helvetica"/>
          <w:bCs/>
          <w:sz w:val="24"/>
          <w:szCs w:val="24"/>
        </w:rPr>
        <w:t xml:space="preserve"> – to je náš cíl,“ </w:t>
      </w:r>
      <w:r w:rsidR="00F23161">
        <w:rPr>
          <w:rFonts w:ascii="Helvetica" w:hAnsi="Helvetica" w:cs="Helvetica"/>
          <w:bCs/>
          <w:sz w:val="24"/>
          <w:szCs w:val="24"/>
        </w:rPr>
        <w:t>zopakovala</w:t>
      </w:r>
      <w:r>
        <w:rPr>
          <w:rFonts w:ascii="Helvetica" w:hAnsi="Helvetica" w:cs="Helvetica"/>
          <w:bCs/>
          <w:sz w:val="24"/>
          <w:szCs w:val="24"/>
        </w:rPr>
        <w:t xml:space="preserve"> na TECHNOLOGICKÉM FÓRU ministryně Klára Dostálová</w:t>
      </w:r>
      <w:r w:rsidR="00E049BA">
        <w:rPr>
          <w:rFonts w:ascii="Helvetica" w:hAnsi="Helvetica" w:cs="Helvetica"/>
          <w:bCs/>
          <w:sz w:val="24"/>
          <w:szCs w:val="24"/>
        </w:rPr>
        <w:t>, která zmínila nutnost vytvoření jednotné soustavy úřadů i integraci dotčených orgánů při stavebním řízení. Podle její vize bude blízkou budoucností dvoustupňové řízení</w:t>
      </w:r>
      <w:r w:rsidR="00CC304E">
        <w:rPr>
          <w:rFonts w:ascii="Helvetica" w:hAnsi="Helvetica" w:cs="Helvetica"/>
          <w:bCs/>
          <w:sz w:val="24"/>
          <w:szCs w:val="24"/>
        </w:rPr>
        <w:t>, kdy by měl mj. vzniknout nejvyšší stavební úřad</w:t>
      </w:r>
      <w:r w:rsidR="00E049BA">
        <w:rPr>
          <w:rFonts w:ascii="Helvetica" w:hAnsi="Helvetica" w:cs="Helvetica"/>
          <w:bCs/>
          <w:sz w:val="24"/>
          <w:szCs w:val="24"/>
        </w:rPr>
        <w:t xml:space="preserve">. </w:t>
      </w:r>
      <w:r w:rsidR="00BA00E9">
        <w:rPr>
          <w:rFonts w:ascii="Helvetica" w:hAnsi="Helvetica" w:cs="Helvetica"/>
          <w:bCs/>
          <w:sz w:val="24"/>
          <w:szCs w:val="24"/>
        </w:rPr>
        <w:t>„</w:t>
      </w:r>
      <w:r w:rsidR="00BA00E9" w:rsidRPr="00BA00E9">
        <w:rPr>
          <w:rFonts w:ascii="Helvetica" w:hAnsi="Helvetica" w:cs="Helvetica"/>
          <w:bCs/>
          <w:sz w:val="24"/>
          <w:szCs w:val="24"/>
        </w:rPr>
        <w:t>Je důležité, což se nyní ukazuje například při práci na rekodifikac</w:t>
      </w:r>
      <w:r w:rsidR="00CA3BEB">
        <w:rPr>
          <w:rFonts w:ascii="Helvetica" w:hAnsi="Helvetica" w:cs="Helvetica"/>
          <w:bCs/>
          <w:sz w:val="24"/>
          <w:szCs w:val="24"/>
        </w:rPr>
        <w:t>i</w:t>
      </w:r>
      <w:r w:rsidR="00BA00E9" w:rsidRPr="00BA00E9">
        <w:rPr>
          <w:rFonts w:ascii="Helvetica" w:hAnsi="Helvetica" w:cs="Helvetica"/>
          <w:bCs/>
          <w:sz w:val="24"/>
          <w:szCs w:val="24"/>
        </w:rPr>
        <w:t xml:space="preserve"> veřejného stavebního práva, aby mezi sebou investoři, developeři, projektanti, ale i zástupci státní správy, samosprávy, akademické obce a vystavovatelů vedli dialog a neustále mezi sebou komunikovali. Jedině tak můžeme dojít ke společnému cíli, jímž je zjednodušení stavebního řízení</w:t>
      </w:r>
      <w:r w:rsidR="00BA00E9">
        <w:rPr>
          <w:rFonts w:ascii="Helvetica" w:hAnsi="Helvetica" w:cs="Helvetica"/>
          <w:bCs/>
          <w:sz w:val="24"/>
          <w:szCs w:val="24"/>
        </w:rPr>
        <w:t xml:space="preserve">,“ </w:t>
      </w:r>
      <w:r w:rsidR="00CA3BEB">
        <w:rPr>
          <w:rFonts w:ascii="Helvetica" w:hAnsi="Helvetica" w:cs="Helvetica"/>
          <w:bCs/>
          <w:sz w:val="24"/>
          <w:szCs w:val="24"/>
        </w:rPr>
        <w:t>řekla</w:t>
      </w:r>
      <w:r w:rsidR="00BA00E9">
        <w:rPr>
          <w:rFonts w:ascii="Helvetica" w:hAnsi="Helvetica" w:cs="Helvetica"/>
          <w:bCs/>
          <w:sz w:val="24"/>
          <w:szCs w:val="24"/>
        </w:rPr>
        <w:t xml:space="preserve"> ministryně.</w:t>
      </w:r>
      <w:r w:rsidR="00B72152">
        <w:rPr>
          <w:rFonts w:ascii="Helvetica" w:hAnsi="Helvetica" w:cs="Helvetica"/>
          <w:bCs/>
          <w:sz w:val="24"/>
          <w:szCs w:val="24"/>
        </w:rPr>
        <w:t xml:space="preserve"> </w:t>
      </w:r>
      <w:r w:rsidR="00BA00E9">
        <w:rPr>
          <w:rFonts w:ascii="Helvetica" w:hAnsi="Helvetica" w:cs="Helvetica"/>
          <w:bCs/>
          <w:sz w:val="24"/>
          <w:szCs w:val="24"/>
        </w:rPr>
        <w:t xml:space="preserve">Náměstek ministra průmyslu a obchodu Eduard Muřický na konferenci zmínil nastupující milník BIM (informační model budovy) a také stanovisko </w:t>
      </w:r>
      <w:r w:rsidR="008B525C">
        <w:rPr>
          <w:rFonts w:ascii="Helvetica" w:hAnsi="Helvetica" w:cs="Helvetica"/>
          <w:bCs/>
          <w:sz w:val="24"/>
          <w:szCs w:val="24"/>
        </w:rPr>
        <w:t xml:space="preserve">svého </w:t>
      </w:r>
      <w:r w:rsidR="00AB42BD">
        <w:rPr>
          <w:rFonts w:ascii="Helvetica" w:hAnsi="Helvetica" w:cs="Helvetica"/>
          <w:bCs/>
          <w:sz w:val="24"/>
          <w:szCs w:val="24"/>
        </w:rPr>
        <w:t xml:space="preserve">resortu, který od vlády vyžaduje strategický dokument v rámci </w:t>
      </w:r>
      <w:r w:rsidR="00AB42BD">
        <w:rPr>
          <w:rFonts w:ascii="Helvetica" w:hAnsi="Helvetica" w:cs="Helvetica"/>
          <w:bCs/>
          <w:sz w:val="24"/>
          <w:szCs w:val="24"/>
        </w:rPr>
        <w:lastRenderedPageBreak/>
        <w:t>Hospodářské strategie ČR</w:t>
      </w:r>
      <w:r w:rsidR="008B525C">
        <w:rPr>
          <w:rFonts w:ascii="Helvetica" w:hAnsi="Helvetica" w:cs="Helvetica"/>
          <w:bCs/>
          <w:sz w:val="24"/>
          <w:szCs w:val="24"/>
        </w:rPr>
        <w:t xml:space="preserve"> a</w:t>
      </w:r>
      <w:r w:rsidR="00AB42BD">
        <w:rPr>
          <w:rFonts w:ascii="Helvetica" w:hAnsi="Helvetica" w:cs="Helvetica"/>
          <w:bCs/>
          <w:sz w:val="24"/>
          <w:szCs w:val="24"/>
        </w:rPr>
        <w:t xml:space="preserve"> jehož součástí </w:t>
      </w:r>
      <w:r w:rsidR="008B525C">
        <w:rPr>
          <w:rFonts w:ascii="Helvetica" w:hAnsi="Helvetica" w:cs="Helvetica"/>
          <w:bCs/>
          <w:sz w:val="24"/>
          <w:szCs w:val="24"/>
        </w:rPr>
        <w:t>má</w:t>
      </w:r>
      <w:r w:rsidR="00AB42BD">
        <w:rPr>
          <w:rFonts w:ascii="Helvetica" w:hAnsi="Helvetica" w:cs="Helvetica"/>
          <w:bCs/>
          <w:sz w:val="24"/>
          <w:szCs w:val="24"/>
        </w:rPr>
        <w:t xml:space="preserve"> být oblast stavebnictví. „Chceme vědět, kde budeme v roce 2030 a dále.“</w:t>
      </w:r>
      <w:r w:rsidR="00F23161">
        <w:rPr>
          <w:rFonts w:ascii="Helvetica" w:hAnsi="Helvetica" w:cs="Helvetica"/>
          <w:bCs/>
          <w:sz w:val="24"/>
          <w:szCs w:val="24"/>
        </w:rPr>
        <w:t xml:space="preserve"> </w:t>
      </w:r>
    </w:p>
    <w:p w:rsidR="00F23161" w:rsidRDefault="00F23161" w:rsidP="001D69D0">
      <w:pPr>
        <w:spacing w:after="0"/>
        <w:ind w:left="426" w:right="283"/>
        <w:jc w:val="both"/>
        <w:rPr>
          <w:rFonts w:ascii="Helvetica" w:hAnsi="Helvetica" w:cs="Helvetica"/>
          <w:bCs/>
          <w:sz w:val="24"/>
          <w:szCs w:val="24"/>
        </w:rPr>
      </w:pPr>
    </w:p>
    <w:p w:rsidR="00C32A30" w:rsidRDefault="00F23161" w:rsidP="001D69D0">
      <w:pPr>
        <w:spacing w:after="0"/>
        <w:ind w:left="426" w:right="283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Na oponentské straně se v debatě ocitl František Lukl, který </w:t>
      </w:r>
      <w:r w:rsidR="00B72152">
        <w:rPr>
          <w:rFonts w:ascii="Helvetica" w:hAnsi="Helvetica" w:cs="Helvetica"/>
          <w:bCs/>
          <w:sz w:val="24"/>
          <w:szCs w:val="24"/>
        </w:rPr>
        <w:t xml:space="preserve">již dříve </w:t>
      </w:r>
      <w:r>
        <w:rPr>
          <w:rFonts w:ascii="Helvetica" w:hAnsi="Helvetica" w:cs="Helvetica"/>
          <w:bCs/>
          <w:sz w:val="24"/>
          <w:szCs w:val="24"/>
        </w:rPr>
        <w:t>k tématu uvedl: „</w:t>
      </w:r>
      <w:r w:rsidRPr="00F23161">
        <w:rPr>
          <w:rFonts w:ascii="Helvetica" w:hAnsi="Helvetica" w:cs="Helvetica"/>
          <w:bCs/>
          <w:sz w:val="24"/>
          <w:szCs w:val="24"/>
        </w:rPr>
        <w:t>Členové Svazu měst a obcí ČR, které zde zastupuji, dlouhá léta volali po zrychlení a zjednodušení stavebního procesu. Bohužel se do věcného záměru stavebního zákona dostala myšlenka nové soustavy stavebních úřadů v čele s jakýmsi nejvyšším stavebním úřadem, který by řídil stát. Tato myšlenka byla podložena mimo jiné například na předpokladu systémové podjatosti, či dokonce korupčnosti orgánů územní samosprávy, které vykonávají v přenesené působnosti státní správu v úseku stavebního práva. Tyto dehonestující předpoklady jako zástupci samospráv napříč republikou rozhodně odmítáme.</w:t>
      </w:r>
      <w:r>
        <w:rPr>
          <w:rFonts w:ascii="Helvetica" w:hAnsi="Helvetica" w:cs="Helvetica"/>
          <w:bCs/>
          <w:sz w:val="24"/>
          <w:szCs w:val="24"/>
        </w:rPr>
        <w:t>“</w:t>
      </w:r>
      <w:r w:rsidR="003C0748">
        <w:rPr>
          <w:rFonts w:ascii="Helvetica" w:hAnsi="Helvetica" w:cs="Helvetica"/>
          <w:bCs/>
          <w:sz w:val="24"/>
          <w:szCs w:val="24"/>
        </w:rPr>
        <w:t xml:space="preserve"> </w:t>
      </w:r>
      <w:r w:rsidR="008F7544">
        <w:rPr>
          <w:rFonts w:ascii="Helvetica" w:hAnsi="Helvetica" w:cs="Helvetica"/>
          <w:bCs/>
          <w:sz w:val="24"/>
          <w:szCs w:val="24"/>
        </w:rPr>
        <w:t>Na konferenci</w:t>
      </w:r>
      <w:r w:rsidR="003C0748">
        <w:rPr>
          <w:rFonts w:ascii="Helvetica" w:hAnsi="Helvetica" w:cs="Helvetica"/>
          <w:bCs/>
          <w:sz w:val="24"/>
          <w:szCs w:val="24"/>
        </w:rPr>
        <w:t xml:space="preserve"> ministryni vyjádřil podporu v rámci plánované rekodifikace.</w:t>
      </w:r>
      <w:r w:rsidR="00F76AAE">
        <w:rPr>
          <w:rFonts w:ascii="Helvetica" w:hAnsi="Helvetica" w:cs="Helvetica"/>
          <w:bCs/>
          <w:sz w:val="24"/>
          <w:szCs w:val="24"/>
        </w:rPr>
        <w:t xml:space="preserve"> </w:t>
      </w:r>
      <w:r w:rsidR="00C32A30">
        <w:rPr>
          <w:rFonts w:ascii="Helvetica" w:hAnsi="Helvetica" w:cs="Helvetica"/>
          <w:bCs/>
          <w:sz w:val="24"/>
          <w:szCs w:val="24"/>
        </w:rPr>
        <w:t xml:space="preserve">Mojmír Hampl zmínil trend stěhování do měst, přičemž více než 75 % lidí u nás ve městech žije. S tím souvisí dle něj potřeba zhruba dvojnásobku toho, co se v Česku staví. </w:t>
      </w:r>
    </w:p>
    <w:p w:rsidR="007F40DE" w:rsidRDefault="007F40DE" w:rsidP="00866EDF">
      <w:pPr>
        <w:spacing w:after="0"/>
        <w:ind w:right="283"/>
        <w:jc w:val="both"/>
        <w:rPr>
          <w:rFonts w:ascii="Helvetica" w:hAnsi="Helvetica" w:cs="Helvetica"/>
          <w:bCs/>
          <w:sz w:val="24"/>
          <w:szCs w:val="24"/>
        </w:rPr>
      </w:pPr>
    </w:p>
    <w:p w:rsidR="00EB000A" w:rsidRDefault="00E9397B" w:rsidP="00F422A7">
      <w:pPr>
        <w:spacing w:after="0"/>
        <w:ind w:left="426" w:right="283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V Kongresovém sále PVA EXPO PRAHA se </w:t>
      </w:r>
      <w:r w:rsidR="009B6236">
        <w:rPr>
          <w:rFonts w:ascii="Helvetica" w:hAnsi="Helvetica" w:cs="Helvetica"/>
          <w:bCs/>
          <w:sz w:val="24"/>
          <w:szCs w:val="24"/>
        </w:rPr>
        <w:t xml:space="preserve">dostalo </w:t>
      </w:r>
      <w:r w:rsidR="00B524F3">
        <w:rPr>
          <w:rFonts w:ascii="Helvetica" w:hAnsi="Helvetica" w:cs="Helvetica"/>
          <w:bCs/>
          <w:sz w:val="24"/>
          <w:szCs w:val="24"/>
        </w:rPr>
        <w:t>i</w:t>
      </w:r>
      <w:r w:rsidR="009B6236">
        <w:rPr>
          <w:rFonts w:ascii="Helvetica" w:hAnsi="Helvetica" w:cs="Helvetica"/>
          <w:bCs/>
          <w:sz w:val="24"/>
          <w:szCs w:val="24"/>
        </w:rPr>
        <w:t xml:space="preserve"> na digitalizac</w:t>
      </w:r>
      <w:r w:rsidR="00B524F3">
        <w:rPr>
          <w:rFonts w:ascii="Helvetica" w:hAnsi="Helvetica" w:cs="Helvetica"/>
          <w:bCs/>
          <w:sz w:val="24"/>
          <w:szCs w:val="24"/>
        </w:rPr>
        <w:t>i</w:t>
      </w:r>
      <w:r w:rsidR="009B6236">
        <w:rPr>
          <w:rFonts w:ascii="Helvetica" w:hAnsi="Helvetica" w:cs="Helvetica"/>
          <w:bCs/>
          <w:sz w:val="24"/>
          <w:szCs w:val="24"/>
        </w:rPr>
        <w:t>, které byl</w:t>
      </w:r>
      <w:r w:rsidR="00B524F3">
        <w:rPr>
          <w:rFonts w:ascii="Helvetica" w:hAnsi="Helvetica" w:cs="Helvetica"/>
          <w:bCs/>
          <w:sz w:val="24"/>
          <w:szCs w:val="24"/>
        </w:rPr>
        <w:t>a</w:t>
      </w:r>
      <w:r w:rsidR="009B6236">
        <w:rPr>
          <w:rFonts w:ascii="Helvetica" w:hAnsi="Helvetica" w:cs="Helvetica"/>
          <w:bCs/>
          <w:sz w:val="24"/>
          <w:szCs w:val="24"/>
        </w:rPr>
        <w:t xml:space="preserve"> věnován</w:t>
      </w:r>
      <w:r w:rsidR="00B524F3">
        <w:rPr>
          <w:rFonts w:ascii="Helvetica" w:hAnsi="Helvetica" w:cs="Helvetica"/>
          <w:bCs/>
          <w:sz w:val="24"/>
          <w:szCs w:val="24"/>
        </w:rPr>
        <w:t>a</w:t>
      </w:r>
      <w:r w:rsidR="009B6236">
        <w:rPr>
          <w:rFonts w:ascii="Helvetica" w:hAnsi="Helvetica" w:cs="Helvetica"/>
          <w:bCs/>
          <w:sz w:val="24"/>
          <w:szCs w:val="24"/>
        </w:rPr>
        <w:t xml:space="preserve"> druh</w:t>
      </w:r>
      <w:r w:rsidR="00B524F3">
        <w:rPr>
          <w:rFonts w:ascii="Helvetica" w:hAnsi="Helvetica" w:cs="Helvetica"/>
          <w:bCs/>
          <w:sz w:val="24"/>
          <w:szCs w:val="24"/>
        </w:rPr>
        <w:t>á</w:t>
      </w:r>
      <w:r w:rsidR="009B6236">
        <w:rPr>
          <w:rFonts w:ascii="Helvetica" w:hAnsi="Helvetica" w:cs="Helvetica"/>
          <w:bCs/>
          <w:sz w:val="24"/>
          <w:szCs w:val="24"/>
        </w:rPr>
        <w:t xml:space="preserve"> část konference</w:t>
      </w:r>
      <w:r w:rsidR="00B524F3">
        <w:rPr>
          <w:rFonts w:ascii="Helvetica" w:hAnsi="Helvetica" w:cs="Helvetica"/>
          <w:bCs/>
          <w:sz w:val="24"/>
          <w:szCs w:val="24"/>
        </w:rPr>
        <w:t>,</w:t>
      </w:r>
      <w:r w:rsidR="009B6236">
        <w:rPr>
          <w:rFonts w:ascii="Helvetica" w:hAnsi="Helvetica" w:cs="Helvetica"/>
          <w:bCs/>
          <w:sz w:val="24"/>
          <w:szCs w:val="24"/>
        </w:rPr>
        <w:t xml:space="preserve"> D</w:t>
      </w:r>
      <w:r w:rsidR="002638CE">
        <w:rPr>
          <w:rFonts w:ascii="Helvetica" w:hAnsi="Helvetica" w:cs="Helvetica"/>
          <w:bCs/>
          <w:sz w:val="24"/>
          <w:szCs w:val="24"/>
        </w:rPr>
        <w:t>igitalizace stavebnictví – vize a současnost. Představ</w:t>
      </w:r>
      <w:r w:rsidR="009B6236">
        <w:rPr>
          <w:rFonts w:ascii="Helvetica" w:hAnsi="Helvetica" w:cs="Helvetica"/>
          <w:bCs/>
          <w:sz w:val="24"/>
          <w:szCs w:val="24"/>
        </w:rPr>
        <w:t xml:space="preserve">ila </w:t>
      </w:r>
      <w:r w:rsidR="002638CE">
        <w:rPr>
          <w:rFonts w:ascii="Helvetica" w:hAnsi="Helvetica" w:cs="Helvetica"/>
          <w:bCs/>
          <w:sz w:val="24"/>
          <w:szCs w:val="24"/>
        </w:rPr>
        <w:t>se řada odborníků s prezentacemi</w:t>
      </w:r>
      <w:r w:rsidR="001D69D0" w:rsidRPr="001D69D0">
        <w:rPr>
          <w:rFonts w:ascii="Helvetica" w:hAnsi="Helvetica" w:cs="Helvetica"/>
          <w:bCs/>
          <w:sz w:val="24"/>
          <w:szCs w:val="24"/>
        </w:rPr>
        <w:t xml:space="preserve"> zabývající</w:t>
      </w:r>
      <w:r w:rsidR="002638CE">
        <w:rPr>
          <w:rFonts w:ascii="Helvetica" w:hAnsi="Helvetica" w:cs="Helvetica"/>
          <w:bCs/>
          <w:sz w:val="24"/>
          <w:szCs w:val="24"/>
        </w:rPr>
        <w:t>mi</w:t>
      </w:r>
      <w:r w:rsidR="001D69D0" w:rsidRPr="001D69D0">
        <w:rPr>
          <w:rFonts w:ascii="Helvetica" w:hAnsi="Helvetica" w:cs="Helvetica"/>
          <w:bCs/>
          <w:sz w:val="24"/>
          <w:szCs w:val="24"/>
        </w:rPr>
        <w:t xml:space="preserve"> se tematikou digitalizace stavebnictví a BIM – jeho praktické uplatnění, digitalizace na konkrétních realizacích a vize budoucnosti. </w:t>
      </w:r>
      <w:r w:rsidR="00330E37">
        <w:rPr>
          <w:rFonts w:ascii="Helvetica" w:hAnsi="Helvetica" w:cs="Helvetica"/>
          <w:bCs/>
          <w:sz w:val="24"/>
          <w:szCs w:val="24"/>
        </w:rPr>
        <w:t>Téma Koncepce digitalizace stavebního řízení a územního plánování představ</w:t>
      </w:r>
      <w:r w:rsidR="009B6236">
        <w:rPr>
          <w:rFonts w:ascii="Helvetica" w:hAnsi="Helvetica" w:cs="Helvetica"/>
          <w:bCs/>
          <w:sz w:val="24"/>
          <w:szCs w:val="24"/>
        </w:rPr>
        <w:t>ila</w:t>
      </w:r>
      <w:r w:rsidR="00330E37">
        <w:rPr>
          <w:rFonts w:ascii="Helvetica" w:hAnsi="Helvetica" w:cs="Helvetica"/>
          <w:bCs/>
          <w:sz w:val="24"/>
          <w:szCs w:val="24"/>
        </w:rPr>
        <w:t xml:space="preserve"> </w:t>
      </w:r>
      <w:r w:rsidR="00330E37" w:rsidRPr="00330E37">
        <w:rPr>
          <w:rFonts w:ascii="Helvetica" w:hAnsi="Helvetica" w:cs="Helvetica"/>
          <w:b/>
          <w:sz w:val="24"/>
          <w:szCs w:val="24"/>
        </w:rPr>
        <w:t>Vendulka Zmeškalová</w:t>
      </w:r>
      <w:r w:rsidR="00330E37">
        <w:rPr>
          <w:rFonts w:ascii="Helvetica" w:hAnsi="Helvetica" w:cs="Helvetica"/>
          <w:bCs/>
          <w:sz w:val="24"/>
          <w:szCs w:val="24"/>
        </w:rPr>
        <w:t xml:space="preserve"> z MMR, Digitální technická mapa pro podporu digitalizace stavebnictví a veřejné správy </w:t>
      </w:r>
      <w:r w:rsidR="009B6236">
        <w:rPr>
          <w:rFonts w:ascii="Helvetica" w:hAnsi="Helvetica" w:cs="Helvetica"/>
          <w:bCs/>
          <w:sz w:val="24"/>
          <w:szCs w:val="24"/>
        </w:rPr>
        <w:t>byla</w:t>
      </w:r>
      <w:r w:rsidR="00330E37">
        <w:rPr>
          <w:rFonts w:ascii="Helvetica" w:hAnsi="Helvetica" w:cs="Helvetica"/>
          <w:bCs/>
          <w:sz w:val="24"/>
          <w:szCs w:val="24"/>
        </w:rPr>
        <w:t xml:space="preserve"> tématem </w:t>
      </w:r>
      <w:r w:rsidR="00330E37" w:rsidRPr="00330E37">
        <w:rPr>
          <w:rFonts w:ascii="Helvetica" w:hAnsi="Helvetica" w:cs="Helvetica"/>
          <w:b/>
          <w:sz w:val="24"/>
          <w:szCs w:val="24"/>
        </w:rPr>
        <w:t>Leoše Svobody</w:t>
      </w:r>
      <w:r w:rsidR="00330E37">
        <w:rPr>
          <w:rFonts w:ascii="Helvetica" w:hAnsi="Helvetica" w:cs="Helvetica"/>
          <w:bCs/>
          <w:sz w:val="24"/>
          <w:szCs w:val="24"/>
        </w:rPr>
        <w:t xml:space="preserve"> z czBIM, </w:t>
      </w:r>
      <w:r w:rsidR="00330E37" w:rsidRPr="00330E37">
        <w:rPr>
          <w:rFonts w:ascii="Helvetica" w:hAnsi="Helvetica" w:cs="Helvetica"/>
          <w:b/>
          <w:sz w:val="24"/>
          <w:szCs w:val="24"/>
        </w:rPr>
        <w:t>Petr Matyáš</w:t>
      </w:r>
      <w:r w:rsidR="00330E37">
        <w:rPr>
          <w:rFonts w:ascii="Helvetica" w:hAnsi="Helvetica" w:cs="Helvetica"/>
          <w:bCs/>
          <w:sz w:val="24"/>
          <w:szCs w:val="24"/>
        </w:rPr>
        <w:t xml:space="preserve"> z czBIM </w:t>
      </w:r>
      <w:r w:rsidR="009B6236">
        <w:rPr>
          <w:rFonts w:ascii="Helvetica" w:hAnsi="Helvetica" w:cs="Helvetica"/>
          <w:bCs/>
          <w:sz w:val="24"/>
          <w:szCs w:val="24"/>
        </w:rPr>
        <w:t xml:space="preserve">hovořil </w:t>
      </w:r>
      <w:r w:rsidR="00330E37">
        <w:rPr>
          <w:rFonts w:ascii="Helvetica" w:hAnsi="Helvetica" w:cs="Helvetica"/>
          <w:bCs/>
          <w:sz w:val="24"/>
          <w:szCs w:val="24"/>
        </w:rPr>
        <w:t xml:space="preserve">o Digitalizaci stavebního povolení a jeho možnostech, životním cyklu dat. </w:t>
      </w:r>
      <w:r w:rsidR="00330E37" w:rsidRPr="00330E37">
        <w:rPr>
          <w:rFonts w:ascii="Helvetica" w:hAnsi="Helvetica" w:cs="Helvetica"/>
          <w:b/>
          <w:sz w:val="24"/>
          <w:szCs w:val="24"/>
        </w:rPr>
        <w:t>Michal Postránecký</w:t>
      </w:r>
      <w:r w:rsidR="00330E37">
        <w:rPr>
          <w:rFonts w:ascii="Helvetica" w:hAnsi="Helvetica" w:cs="Helvetica"/>
          <w:bCs/>
          <w:sz w:val="24"/>
          <w:szCs w:val="24"/>
        </w:rPr>
        <w:t xml:space="preserve"> z Co-Founder of Synopcity.com se zaměř</w:t>
      </w:r>
      <w:r w:rsidR="009B6236">
        <w:rPr>
          <w:rFonts w:ascii="Helvetica" w:hAnsi="Helvetica" w:cs="Helvetica"/>
          <w:bCs/>
          <w:sz w:val="24"/>
          <w:szCs w:val="24"/>
        </w:rPr>
        <w:t>il</w:t>
      </w:r>
      <w:r w:rsidR="00330E37">
        <w:rPr>
          <w:rFonts w:ascii="Helvetica" w:hAnsi="Helvetica" w:cs="Helvetica"/>
          <w:bCs/>
          <w:sz w:val="24"/>
          <w:szCs w:val="24"/>
        </w:rPr>
        <w:t xml:space="preserve"> na Digitalizaci a plánování města, </w:t>
      </w:r>
      <w:r w:rsidR="00330E37" w:rsidRPr="00330E37">
        <w:rPr>
          <w:rFonts w:ascii="Helvetica" w:hAnsi="Helvetica" w:cs="Helvetica"/>
          <w:b/>
          <w:sz w:val="24"/>
          <w:szCs w:val="24"/>
        </w:rPr>
        <w:t>Jaroslav Synek</w:t>
      </w:r>
      <w:r w:rsidR="00330E37">
        <w:rPr>
          <w:rFonts w:ascii="Helvetica" w:hAnsi="Helvetica" w:cs="Helvetica"/>
          <w:bCs/>
          <w:sz w:val="24"/>
          <w:szCs w:val="24"/>
        </w:rPr>
        <w:t xml:space="preserve"> z Metrostavu na digitální model stavby pro přípravu, realizaci a provoz</w:t>
      </w:r>
      <w:r w:rsidR="00AF4C75">
        <w:rPr>
          <w:rFonts w:ascii="Helvetica" w:hAnsi="Helvetica" w:cs="Helvetica"/>
          <w:bCs/>
          <w:sz w:val="24"/>
          <w:szCs w:val="24"/>
        </w:rPr>
        <w:t xml:space="preserve">, </w:t>
      </w:r>
      <w:r w:rsidR="00AF4C75">
        <w:rPr>
          <w:rFonts w:ascii="Helvetica" w:hAnsi="Helvetica" w:cs="Helvetica"/>
          <w:b/>
          <w:bCs/>
          <w:sz w:val="24"/>
          <w:szCs w:val="24"/>
        </w:rPr>
        <w:t xml:space="preserve">Martin Hrdlička </w:t>
      </w:r>
      <w:r w:rsidR="00AF4C75" w:rsidRPr="00F422A7">
        <w:rPr>
          <w:rFonts w:ascii="Helvetica" w:hAnsi="Helvetica" w:cs="Helvetica"/>
          <w:bCs/>
          <w:sz w:val="24"/>
          <w:szCs w:val="24"/>
        </w:rPr>
        <w:t xml:space="preserve">z APG </w:t>
      </w:r>
      <w:r w:rsidR="009B6236">
        <w:rPr>
          <w:rFonts w:ascii="Helvetica" w:hAnsi="Helvetica" w:cs="Helvetica"/>
          <w:bCs/>
          <w:sz w:val="24"/>
          <w:szCs w:val="24"/>
        </w:rPr>
        <w:t>si vybral</w:t>
      </w:r>
      <w:r w:rsidR="00AF4C75" w:rsidRPr="00F422A7">
        <w:rPr>
          <w:rFonts w:ascii="Helvetica" w:hAnsi="Helvetica" w:cs="Helvetica"/>
          <w:bCs/>
          <w:sz w:val="24"/>
          <w:szCs w:val="24"/>
        </w:rPr>
        <w:t xml:space="preserve"> garantovaná data </w:t>
      </w:r>
      <w:r w:rsidR="006F2ED2">
        <w:rPr>
          <w:rFonts w:ascii="Helvetica" w:hAnsi="Helvetica" w:cs="Helvetica"/>
          <w:bCs/>
          <w:sz w:val="24"/>
          <w:szCs w:val="24"/>
        </w:rPr>
        <w:t>–</w:t>
      </w:r>
      <w:r w:rsidR="00AF4C75" w:rsidRPr="00F422A7">
        <w:rPr>
          <w:rFonts w:ascii="Helvetica" w:hAnsi="Helvetica" w:cs="Helvetica"/>
          <w:bCs/>
          <w:sz w:val="24"/>
          <w:szCs w:val="24"/>
        </w:rPr>
        <w:t xml:space="preserve"> základ digitalizace</w:t>
      </w:r>
      <w:r w:rsidR="00330E37" w:rsidRPr="00AF4C75">
        <w:rPr>
          <w:rFonts w:ascii="Helvetica" w:hAnsi="Helvetica" w:cs="Helvetica"/>
          <w:bCs/>
          <w:sz w:val="24"/>
          <w:szCs w:val="24"/>
        </w:rPr>
        <w:t>.</w:t>
      </w:r>
      <w:r w:rsidR="00330E37">
        <w:rPr>
          <w:rFonts w:ascii="Helvetica" w:hAnsi="Helvetica" w:cs="Helvetica"/>
          <w:bCs/>
          <w:sz w:val="24"/>
          <w:szCs w:val="24"/>
        </w:rPr>
        <w:t xml:space="preserve"> </w:t>
      </w:r>
      <w:r w:rsidR="00330E37" w:rsidRPr="00330E37">
        <w:rPr>
          <w:rFonts w:ascii="Helvetica" w:hAnsi="Helvetica" w:cs="Helvetica"/>
          <w:b/>
          <w:sz w:val="24"/>
          <w:szCs w:val="24"/>
        </w:rPr>
        <w:t>Václav Švub</w:t>
      </w:r>
      <w:r w:rsidR="00330E37">
        <w:rPr>
          <w:rFonts w:ascii="Helvetica" w:hAnsi="Helvetica" w:cs="Helvetica"/>
          <w:bCs/>
          <w:sz w:val="24"/>
          <w:szCs w:val="24"/>
        </w:rPr>
        <w:t xml:space="preserve"> z ABB uved</w:t>
      </w:r>
      <w:r w:rsidR="009B6236">
        <w:rPr>
          <w:rFonts w:ascii="Helvetica" w:hAnsi="Helvetica" w:cs="Helvetica"/>
          <w:bCs/>
          <w:sz w:val="24"/>
          <w:szCs w:val="24"/>
        </w:rPr>
        <w:t>l</w:t>
      </w:r>
      <w:r w:rsidR="00330E37">
        <w:rPr>
          <w:rFonts w:ascii="Helvetica" w:hAnsi="Helvetica" w:cs="Helvetica"/>
          <w:bCs/>
          <w:sz w:val="24"/>
          <w:szCs w:val="24"/>
        </w:rPr>
        <w:t xml:space="preserve"> Technologické trendy a inteligentní budovy zítřka již dnes. </w:t>
      </w:r>
    </w:p>
    <w:p w:rsidR="00EB000A" w:rsidRDefault="00EB000A" w:rsidP="00F422A7">
      <w:pPr>
        <w:spacing w:after="0"/>
        <w:ind w:left="426" w:right="283"/>
        <w:jc w:val="both"/>
        <w:rPr>
          <w:rFonts w:ascii="Helvetica" w:hAnsi="Helvetica" w:cs="Helvetica"/>
          <w:bCs/>
          <w:sz w:val="24"/>
          <w:szCs w:val="24"/>
        </w:rPr>
      </w:pPr>
    </w:p>
    <w:p w:rsidR="00866EDF" w:rsidRDefault="00866EDF" w:rsidP="00866EDF">
      <w:pPr>
        <w:spacing w:after="0"/>
        <w:ind w:left="426" w:right="283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„</w:t>
      </w:r>
      <w:r w:rsidRPr="00866EDF">
        <w:rPr>
          <w:rFonts w:ascii="Helvetica" w:hAnsi="Helvetica" w:cs="Helvetica"/>
          <w:bCs/>
          <w:sz w:val="24"/>
          <w:szCs w:val="24"/>
        </w:rPr>
        <w:t>Technologické fórum v rámci výstavy FOR ARCH  2019 nabídlo pohled do digitaliz</w:t>
      </w:r>
      <w:r w:rsidR="008F7544">
        <w:rPr>
          <w:rFonts w:ascii="Helvetica" w:hAnsi="Helvetica" w:cs="Helvetica"/>
          <w:bCs/>
          <w:sz w:val="24"/>
          <w:szCs w:val="24"/>
        </w:rPr>
        <w:t>a</w:t>
      </w:r>
      <w:r w:rsidRPr="00866EDF">
        <w:rPr>
          <w:rFonts w:ascii="Helvetica" w:hAnsi="Helvetica" w:cs="Helvetica"/>
          <w:bCs/>
          <w:sz w:val="24"/>
          <w:szCs w:val="24"/>
        </w:rPr>
        <w:t>ce ve stavebnictví. Zajímavá panelová disku</w:t>
      </w:r>
      <w:r w:rsidR="00D90DDC">
        <w:rPr>
          <w:rFonts w:ascii="Helvetica" w:hAnsi="Helvetica" w:cs="Helvetica"/>
          <w:bCs/>
          <w:sz w:val="24"/>
          <w:szCs w:val="24"/>
        </w:rPr>
        <w:t>s</w:t>
      </w:r>
      <w:r w:rsidRPr="00866EDF">
        <w:rPr>
          <w:rFonts w:ascii="Helvetica" w:hAnsi="Helvetica" w:cs="Helvetica"/>
          <w:bCs/>
          <w:sz w:val="24"/>
          <w:szCs w:val="24"/>
        </w:rPr>
        <w:t>e o rekodifikaci stavebního práva a digitalizaci před odbornou veřejností</w:t>
      </w:r>
      <w:bookmarkStart w:id="0" w:name="_GoBack"/>
      <w:bookmarkEnd w:id="0"/>
      <w:r w:rsidRPr="00866EDF">
        <w:rPr>
          <w:rFonts w:ascii="Helvetica" w:hAnsi="Helvetica" w:cs="Helvetica"/>
          <w:bCs/>
          <w:sz w:val="24"/>
          <w:szCs w:val="24"/>
        </w:rPr>
        <w:t xml:space="preserve"> nabídla aktuá</w:t>
      </w:r>
      <w:r w:rsidR="00D90DDC">
        <w:rPr>
          <w:rFonts w:ascii="Helvetica" w:hAnsi="Helvetica" w:cs="Helvetica"/>
          <w:bCs/>
          <w:sz w:val="24"/>
          <w:szCs w:val="24"/>
        </w:rPr>
        <w:t>l</w:t>
      </w:r>
      <w:r w:rsidRPr="00866EDF">
        <w:rPr>
          <w:rFonts w:ascii="Helvetica" w:hAnsi="Helvetica" w:cs="Helvetica"/>
          <w:bCs/>
          <w:sz w:val="24"/>
          <w:szCs w:val="24"/>
        </w:rPr>
        <w:t>ní přehled a informace o současném stavu a potřebné optimalizaci. Naše společnost přikládá digitalizaci velký důraz a plně podporuje přípravu celého segmentu bydlení, tak aby byl schopen reagovat na megatrendy, které ovlivňují budoucnost bydlení</w:t>
      </w:r>
      <w:r>
        <w:rPr>
          <w:rFonts w:ascii="Helvetica" w:hAnsi="Helvetica" w:cs="Helvetica"/>
          <w:bCs/>
          <w:sz w:val="24"/>
          <w:szCs w:val="24"/>
        </w:rPr>
        <w:t>,“ dodal k průběhu konference Václav Švub ze společnosti ABB:</w:t>
      </w:r>
    </w:p>
    <w:p w:rsidR="008F7544" w:rsidRDefault="008F7544" w:rsidP="00F422A7">
      <w:pPr>
        <w:spacing w:after="0"/>
        <w:ind w:left="426" w:right="283"/>
        <w:jc w:val="both"/>
        <w:rPr>
          <w:rFonts w:ascii="Helvetica" w:hAnsi="Helvetica" w:cs="Helvetica"/>
          <w:bCs/>
          <w:sz w:val="24"/>
          <w:szCs w:val="24"/>
        </w:rPr>
      </w:pPr>
    </w:p>
    <w:p w:rsidR="00866EDF" w:rsidRDefault="00866EDF" w:rsidP="00F422A7">
      <w:pPr>
        <w:spacing w:after="0"/>
        <w:ind w:left="426" w:right="283"/>
        <w:jc w:val="both"/>
        <w:rPr>
          <w:rFonts w:ascii="Helvetica" w:hAnsi="Helvetica" w:cs="Helvetica"/>
          <w:b/>
          <w:bCs/>
          <w:sz w:val="24"/>
          <w:szCs w:val="24"/>
        </w:rPr>
      </w:pPr>
      <w:r w:rsidRPr="00866EDF">
        <w:rPr>
          <w:rFonts w:ascii="Helvetica" w:hAnsi="Helvetica" w:cs="Helvetica"/>
          <w:b/>
          <w:bCs/>
          <w:sz w:val="24"/>
          <w:szCs w:val="24"/>
        </w:rPr>
        <w:t xml:space="preserve">Více na: </w:t>
      </w:r>
      <w:hyperlink r:id="rId7" w:history="1">
        <w:r w:rsidRPr="00866EDF">
          <w:rPr>
            <w:rStyle w:val="Hypertextovodkaz"/>
            <w:rFonts w:ascii="Helvetica" w:hAnsi="Helvetica" w:cs="Helvetica"/>
            <w:b/>
            <w:bCs/>
            <w:sz w:val="24"/>
            <w:szCs w:val="24"/>
          </w:rPr>
          <w:t>www.forarch-forum.cz</w:t>
        </w:r>
      </w:hyperlink>
      <w:r w:rsidRPr="00866EDF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:rsidR="008F7544" w:rsidRPr="00866EDF" w:rsidRDefault="008F7544" w:rsidP="00F422A7">
      <w:pPr>
        <w:spacing w:after="0"/>
        <w:ind w:left="426" w:right="283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C86133" w:rsidRPr="0016407E" w:rsidRDefault="00277F31" w:rsidP="00F422A7">
      <w:pPr>
        <w:spacing w:after="0"/>
        <w:ind w:left="426" w:right="283"/>
        <w:jc w:val="both"/>
        <w:rPr>
          <w:rFonts w:ascii="Helvetica" w:hAnsi="Helvetica" w:cs="Helvetica"/>
          <w:i/>
          <w:iCs/>
          <w:sz w:val="24"/>
          <w:szCs w:val="24"/>
        </w:rPr>
      </w:pPr>
      <w:r w:rsidRPr="0016407E">
        <w:rPr>
          <w:rFonts w:ascii="Helvetica" w:hAnsi="Helvetica" w:cs="Helvetica"/>
          <w:i/>
          <w:iCs/>
          <w:sz w:val="24"/>
          <w:szCs w:val="24"/>
        </w:rPr>
        <w:t>Lucie Bártová</w:t>
      </w:r>
      <w:r w:rsidR="004313E1" w:rsidRPr="0016407E">
        <w:rPr>
          <w:rFonts w:ascii="Helvetica" w:hAnsi="Helvetica" w:cs="Helvetica"/>
          <w:i/>
          <w:iCs/>
          <w:sz w:val="24"/>
          <w:szCs w:val="24"/>
        </w:rPr>
        <w:t xml:space="preserve">, </w:t>
      </w:r>
      <w:r w:rsidR="00830F41" w:rsidRPr="0016407E">
        <w:rPr>
          <w:rFonts w:ascii="Helvetica" w:hAnsi="Helvetica" w:cs="Helvetica"/>
          <w:i/>
          <w:iCs/>
          <w:sz w:val="24"/>
          <w:szCs w:val="24"/>
        </w:rPr>
        <w:t>Senior PR manažerka</w:t>
      </w:r>
      <w:r w:rsidR="004313E1" w:rsidRPr="0016407E">
        <w:rPr>
          <w:rFonts w:ascii="Helvetica" w:hAnsi="Helvetica" w:cs="Helvetica"/>
          <w:i/>
          <w:iCs/>
          <w:sz w:val="24"/>
          <w:szCs w:val="24"/>
        </w:rPr>
        <w:t xml:space="preserve">, </w:t>
      </w:r>
      <w:hyperlink r:id="rId8" w:history="1">
        <w:r w:rsidR="00F9734B" w:rsidRPr="0016407E">
          <w:rPr>
            <w:rStyle w:val="Hypertextovodkaz"/>
            <w:rFonts w:ascii="Helvetica" w:hAnsi="Helvetica" w:cs="Helvetica"/>
            <w:i/>
            <w:iCs/>
            <w:sz w:val="24"/>
            <w:szCs w:val="24"/>
          </w:rPr>
          <w:t>bartova@abf.cz</w:t>
        </w:r>
      </w:hyperlink>
      <w:r w:rsidR="00723B01" w:rsidRPr="0016407E">
        <w:rPr>
          <w:rFonts w:ascii="Helvetica" w:hAnsi="Helvetica" w:cs="Helvetica"/>
          <w:i/>
          <w:iCs/>
          <w:sz w:val="24"/>
          <w:szCs w:val="24"/>
        </w:rPr>
        <w:t xml:space="preserve"> </w:t>
      </w:r>
      <w:r w:rsidR="0030086C" w:rsidRPr="0016407E">
        <w:rPr>
          <w:rFonts w:ascii="Helvetica" w:hAnsi="Helvetica" w:cs="Helvetica"/>
          <w:i/>
          <w:iCs/>
          <w:sz w:val="24"/>
          <w:szCs w:val="24"/>
        </w:rPr>
        <w:t xml:space="preserve"> </w:t>
      </w:r>
    </w:p>
    <w:sectPr w:rsidR="00C86133" w:rsidRPr="0016407E" w:rsidSect="0049081D">
      <w:headerReference w:type="default" r:id="rId9"/>
      <w:footerReference w:type="default" r:id="rId10"/>
      <w:pgSz w:w="11906" w:h="16838"/>
      <w:pgMar w:top="1417" w:right="849" w:bottom="1417" w:left="70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A3B" w:rsidRDefault="00AF0A3B" w:rsidP="00FD02FE">
      <w:pPr>
        <w:spacing w:after="0" w:line="240" w:lineRule="auto"/>
      </w:pPr>
      <w:r>
        <w:separator/>
      </w:r>
    </w:p>
  </w:endnote>
  <w:endnote w:type="continuationSeparator" w:id="0">
    <w:p w:rsidR="00AF0A3B" w:rsidRDefault="00AF0A3B" w:rsidP="00FD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6D7" w:rsidRDefault="006426D7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9420225</wp:posOffset>
          </wp:positionV>
          <wp:extent cx="7070090" cy="942975"/>
          <wp:effectExtent l="0" t="0" r="0" b="0"/>
          <wp:wrapTight wrapText="bothSides">
            <wp:wrapPolygon edited="0">
              <wp:start x="0" y="0"/>
              <wp:lineTo x="0" y="21382"/>
              <wp:lineTo x="21534" y="21382"/>
              <wp:lineTo x="21534" y="0"/>
              <wp:lineTo x="0" y="0"/>
            </wp:wrapPolygon>
          </wp:wrapTight>
          <wp:docPr id="8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009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A3B" w:rsidRDefault="00AF0A3B" w:rsidP="00FD02FE">
      <w:pPr>
        <w:spacing w:after="0" w:line="240" w:lineRule="auto"/>
      </w:pPr>
      <w:r>
        <w:separator/>
      </w:r>
    </w:p>
  </w:footnote>
  <w:footnote w:type="continuationSeparator" w:id="0">
    <w:p w:rsidR="00AF0A3B" w:rsidRDefault="00AF0A3B" w:rsidP="00FD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6D7" w:rsidRDefault="006426D7">
    <w:pPr>
      <w:pStyle w:val="Zhlav"/>
    </w:pPr>
    <w:r>
      <w:t xml:space="preserve">   </w:t>
    </w:r>
    <w:r>
      <w:rPr>
        <w:noProof/>
        <w:lang w:eastAsia="cs-CZ"/>
      </w:rPr>
      <w:drawing>
        <wp:inline distT="0" distB="0" distL="0" distR="0">
          <wp:extent cx="6438900" cy="1379220"/>
          <wp:effectExtent l="0" t="0" r="0" b="0"/>
          <wp:docPr id="7" name="obrázek 1" descr="TZ_FOR 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Z_FOR A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6E7"/>
    <w:multiLevelType w:val="hybridMultilevel"/>
    <w:tmpl w:val="A470C660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4E5709A"/>
    <w:multiLevelType w:val="hybridMultilevel"/>
    <w:tmpl w:val="1F541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7A98"/>
    <w:multiLevelType w:val="hybridMultilevel"/>
    <w:tmpl w:val="B4000BE6"/>
    <w:lvl w:ilvl="0" w:tplc="040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10A42309"/>
    <w:multiLevelType w:val="hybridMultilevel"/>
    <w:tmpl w:val="72385826"/>
    <w:lvl w:ilvl="0" w:tplc="040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4" w15:restartNumberingAfterBreak="0">
    <w:nsid w:val="14424DFA"/>
    <w:multiLevelType w:val="multilevel"/>
    <w:tmpl w:val="7890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A3C83"/>
    <w:multiLevelType w:val="hybridMultilevel"/>
    <w:tmpl w:val="46C090EC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AF057D5"/>
    <w:multiLevelType w:val="hybridMultilevel"/>
    <w:tmpl w:val="B980D2F6"/>
    <w:lvl w:ilvl="0" w:tplc="040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7" w15:restartNumberingAfterBreak="0">
    <w:nsid w:val="3DFA4FFF"/>
    <w:multiLevelType w:val="hybridMultilevel"/>
    <w:tmpl w:val="519681C2"/>
    <w:lvl w:ilvl="0" w:tplc="040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8" w15:restartNumberingAfterBreak="0">
    <w:nsid w:val="3EF20DC5"/>
    <w:multiLevelType w:val="hybridMultilevel"/>
    <w:tmpl w:val="D4CE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B278F"/>
    <w:multiLevelType w:val="hybridMultilevel"/>
    <w:tmpl w:val="AEAA1B68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56890649"/>
    <w:multiLevelType w:val="hybridMultilevel"/>
    <w:tmpl w:val="885A4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36B04"/>
    <w:multiLevelType w:val="hybridMultilevel"/>
    <w:tmpl w:val="6D860D98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660B01C6"/>
    <w:multiLevelType w:val="hybridMultilevel"/>
    <w:tmpl w:val="4022D68C"/>
    <w:lvl w:ilvl="0" w:tplc="24D6A5C6">
      <w:start w:val="29"/>
      <w:numFmt w:val="bullet"/>
      <w:lvlText w:val=""/>
      <w:lvlJc w:val="left"/>
      <w:pPr>
        <w:ind w:left="2484" w:hanging="360"/>
      </w:pPr>
      <w:rPr>
        <w:rFonts w:ascii="Symbol" w:eastAsia="Times New Roman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AB12F36"/>
    <w:multiLevelType w:val="hybridMultilevel"/>
    <w:tmpl w:val="EB6A01AA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5"/>
  </w:num>
  <w:num w:numId="8">
    <w:abstractNumId w:val="9"/>
  </w:num>
  <w:num w:numId="9">
    <w:abstractNumId w:val="11"/>
  </w:num>
  <w:num w:numId="10">
    <w:abstractNumId w:val="13"/>
  </w:num>
  <w:num w:numId="11">
    <w:abstractNumId w:val="4"/>
  </w:num>
  <w:num w:numId="12">
    <w:abstractNumId w:val="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016"/>
    <w:rsid w:val="00004931"/>
    <w:rsid w:val="000122D2"/>
    <w:rsid w:val="00015A4D"/>
    <w:rsid w:val="00023338"/>
    <w:rsid w:val="000271BC"/>
    <w:rsid w:val="00027985"/>
    <w:rsid w:val="0004261D"/>
    <w:rsid w:val="000453D7"/>
    <w:rsid w:val="00047C1C"/>
    <w:rsid w:val="00051FD3"/>
    <w:rsid w:val="00060613"/>
    <w:rsid w:val="0006711C"/>
    <w:rsid w:val="00071255"/>
    <w:rsid w:val="00081396"/>
    <w:rsid w:val="00091AAF"/>
    <w:rsid w:val="000A0C83"/>
    <w:rsid w:val="000A3145"/>
    <w:rsid w:val="000A779E"/>
    <w:rsid w:val="000B3750"/>
    <w:rsid w:val="000B626C"/>
    <w:rsid w:val="000C01DE"/>
    <w:rsid w:val="000C0470"/>
    <w:rsid w:val="000C20A7"/>
    <w:rsid w:val="000C3595"/>
    <w:rsid w:val="000C4B7A"/>
    <w:rsid w:val="000C57E1"/>
    <w:rsid w:val="000D14B9"/>
    <w:rsid w:val="000D1D8B"/>
    <w:rsid w:val="000E4B8A"/>
    <w:rsid w:val="000F14AA"/>
    <w:rsid w:val="000F3D29"/>
    <w:rsid w:val="000F4397"/>
    <w:rsid w:val="000F5B63"/>
    <w:rsid w:val="00105479"/>
    <w:rsid w:val="0010714E"/>
    <w:rsid w:val="001073F9"/>
    <w:rsid w:val="001106AF"/>
    <w:rsid w:val="00111330"/>
    <w:rsid w:val="001144CE"/>
    <w:rsid w:val="00117D5B"/>
    <w:rsid w:val="001200D4"/>
    <w:rsid w:val="00120764"/>
    <w:rsid w:val="001230F1"/>
    <w:rsid w:val="00127273"/>
    <w:rsid w:val="00130D27"/>
    <w:rsid w:val="00130DAB"/>
    <w:rsid w:val="00132F0C"/>
    <w:rsid w:val="0013327F"/>
    <w:rsid w:val="00140AE2"/>
    <w:rsid w:val="00141214"/>
    <w:rsid w:val="00143C72"/>
    <w:rsid w:val="00153E50"/>
    <w:rsid w:val="00157E5C"/>
    <w:rsid w:val="00160673"/>
    <w:rsid w:val="00161C39"/>
    <w:rsid w:val="00161EE8"/>
    <w:rsid w:val="001634E5"/>
    <w:rsid w:val="0016407E"/>
    <w:rsid w:val="00167C99"/>
    <w:rsid w:val="001765C7"/>
    <w:rsid w:val="00176908"/>
    <w:rsid w:val="00180F3B"/>
    <w:rsid w:val="00182B0B"/>
    <w:rsid w:val="00185ADB"/>
    <w:rsid w:val="00187205"/>
    <w:rsid w:val="00191D9D"/>
    <w:rsid w:val="001929A6"/>
    <w:rsid w:val="001A01AA"/>
    <w:rsid w:val="001A09BF"/>
    <w:rsid w:val="001A419A"/>
    <w:rsid w:val="001A637C"/>
    <w:rsid w:val="001A79C3"/>
    <w:rsid w:val="001B2927"/>
    <w:rsid w:val="001C2C38"/>
    <w:rsid w:val="001C6FD8"/>
    <w:rsid w:val="001D21F1"/>
    <w:rsid w:val="001D505E"/>
    <w:rsid w:val="001D69D0"/>
    <w:rsid w:val="001D7999"/>
    <w:rsid w:val="001E24B4"/>
    <w:rsid w:val="001E29A4"/>
    <w:rsid w:val="001F3587"/>
    <w:rsid w:val="001F4D2F"/>
    <w:rsid w:val="001F54F5"/>
    <w:rsid w:val="001F568D"/>
    <w:rsid w:val="00201257"/>
    <w:rsid w:val="00201CCA"/>
    <w:rsid w:val="00202216"/>
    <w:rsid w:val="00204016"/>
    <w:rsid w:val="0020431D"/>
    <w:rsid w:val="00205720"/>
    <w:rsid w:val="002126B2"/>
    <w:rsid w:val="00212865"/>
    <w:rsid w:val="00213489"/>
    <w:rsid w:val="00213D26"/>
    <w:rsid w:val="00224216"/>
    <w:rsid w:val="00225A63"/>
    <w:rsid w:val="00231BB6"/>
    <w:rsid w:val="00240084"/>
    <w:rsid w:val="002477C7"/>
    <w:rsid w:val="002523F6"/>
    <w:rsid w:val="00256963"/>
    <w:rsid w:val="002638CE"/>
    <w:rsid w:val="00265CDB"/>
    <w:rsid w:val="002763DE"/>
    <w:rsid w:val="00277F31"/>
    <w:rsid w:val="00280F5F"/>
    <w:rsid w:val="00280F8F"/>
    <w:rsid w:val="002914A1"/>
    <w:rsid w:val="002942A3"/>
    <w:rsid w:val="002963E3"/>
    <w:rsid w:val="002976F5"/>
    <w:rsid w:val="0029786E"/>
    <w:rsid w:val="002A2E16"/>
    <w:rsid w:val="002A2FA4"/>
    <w:rsid w:val="002B1A56"/>
    <w:rsid w:val="002B3315"/>
    <w:rsid w:val="002B46E1"/>
    <w:rsid w:val="002B5A26"/>
    <w:rsid w:val="002B6FFE"/>
    <w:rsid w:val="002C23DE"/>
    <w:rsid w:val="002C2BD4"/>
    <w:rsid w:val="002C4063"/>
    <w:rsid w:val="002C4876"/>
    <w:rsid w:val="002E70DB"/>
    <w:rsid w:val="002E7250"/>
    <w:rsid w:val="002F3DCD"/>
    <w:rsid w:val="002F59B4"/>
    <w:rsid w:val="002F782E"/>
    <w:rsid w:val="002F7FF8"/>
    <w:rsid w:val="0030086C"/>
    <w:rsid w:val="00304745"/>
    <w:rsid w:val="003065A9"/>
    <w:rsid w:val="0032115C"/>
    <w:rsid w:val="00326E36"/>
    <w:rsid w:val="00327EEB"/>
    <w:rsid w:val="00330E37"/>
    <w:rsid w:val="00337AD7"/>
    <w:rsid w:val="0034251C"/>
    <w:rsid w:val="00350B9F"/>
    <w:rsid w:val="00350D02"/>
    <w:rsid w:val="003520F6"/>
    <w:rsid w:val="00354B02"/>
    <w:rsid w:val="00354D01"/>
    <w:rsid w:val="003564AD"/>
    <w:rsid w:val="00365A61"/>
    <w:rsid w:val="00376B8D"/>
    <w:rsid w:val="00376DB2"/>
    <w:rsid w:val="00390BC7"/>
    <w:rsid w:val="00391EF3"/>
    <w:rsid w:val="003A05DD"/>
    <w:rsid w:val="003A2613"/>
    <w:rsid w:val="003A2DC4"/>
    <w:rsid w:val="003A4067"/>
    <w:rsid w:val="003A5503"/>
    <w:rsid w:val="003A61F5"/>
    <w:rsid w:val="003B1C3B"/>
    <w:rsid w:val="003B25B5"/>
    <w:rsid w:val="003C0748"/>
    <w:rsid w:val="003C1D25"/>
    <w:rsid w:val="003E0B21"/>
    <w:rsid w:val="003F0976"/>
    <w:rsid w:val="003F1019"/>
    <w:rsid w:val="003F53C1"/>
    <w:rsid w:val="003F6505"/>
    <w:rsid w:val="003F7ACC"/>
    <w:rsid w:val="00400E26"/>
    <w:rsid w:val="00403260"/>
    <w:rsid w:val="00413AA6"/>
    <w:rsid w:val="00415FA6"/>
    <w:rsid w:val="00416174"/>
    <w:rsid w:val="00425DD1"/>
    <w:rsid w:val="004313E1"/>
    <w:rsid w:val="00432E1E"/>
    <w:rsid w:val="00441283"/>
    <w:rsid w:val="00442441"/>
    <w:rsid w:val="00447C8A"/>
    <w:rsid w:val="00452D75"/>
    <w:rsid w:val="00453B51"/>
    <w:rsid w:val="004560F6"/>
    <w:rsid w:val="0045656E"/>
    <w:rsid w:val="004570AC"/>
    <w:rsid w:val="004630D8"/>
    <w:rsid w:val="0046566D"/>
    <w:rsid w:val="0047618F"/>
    <w:rsid w:val="004825BA"/>
    <w:rsid w:val="00482788"/>
    <w:rsid w:val="00482A8F"/>
    <w:rsid w:val="00484824"/>
    <w:rsid w:val="00484999"/>
    <w:rsid w:val="004864DC"/>
    <w:rsid w:val="0049081D"/>
    <w:rsid w:val="00495D37"/>
    <w:rsid w:val="0049755F"/>
    <w:rsid w:val="004A2A08"/>
    <w:rsid w:val="004A5B44"/>
    <w:rsid w:val="004B5FCD"/>
    <w:rsid w:val="004D1A62"/>
    <w:rsid w:val="004D2190"/>
    <w:rsid w:val="004D7DBA"/>
    <w:rsid w:val="004E7F6D"/>
    <w:rsid w:val="004F7218"/>
    <w:rsid w:val="004F7EBE"/>
    <w:rsid w:val="00500886"/>
    <w:rsid w:val="00500B14"/>
    <w:rsid w:val="00503ACE"/>
    <w:rsid w:val="005162BB"/>
    <w:rsid w:val="00520CDE"/>
    <w:rsid w:val="005219A2"/>
    <w:rsid w:val="00521EBC"/>
    <w:rsid w:val="0052256A"/>
    <w:rsid w:val="00532013"/>
    <w:rsid w:val="00543F33"/>
    <w:rsid w:val="00545FF8"/>
    <w:rsid w:val="005460CA"/>
    <w:rsid w:val="00553364"/>
    <w:rsid w:val="005563E2"/>
    <w:rsid w:val="005625DF"/>
    <w:rsid w:val="00563F41"/>
    <w:rsid w:val="0056483E"/>
    <w:rsid w:val="00566E11"/>
    <w:rsid w:val="00576C91"/>
    <w:rsid w:val="00585429"/>
    <w:rsid w:val="00590D1D"/>
    <w:rsid w:val="00593060"/>
    <w:rsid w:val="005A63D8"/>
    <w:rsid w:val="005B3948"/>
    <w:rsid w:val="005B3A3F"/>
    <w:rsid w:val="005B3B35"/>
    <w:rsid w:val="005B507E"/>
    <w:rsid w:val="005B5DE8"/>
    <w:rsid w:val="005C2C5B"/>
    <w:rsid w:val="005D2C62"/>
    <w:rsid w:val="005D46D4"/>
    <w:rsid w:val="005E36ED"/>
    <w:rsid w:val="005E3C7F"/>
    <w:rsid w:val="005F220A"/>
    <w:rsid w:val="005F7DF6"/>
    <w:rsid w:val="0060194F"/>
    <w:rsid w:val="0061005E"/>
    <w:rsid w:val="00610335"/>
    <w:rsid w:val="006115C4"/>
    <w:rsid w:val="00611D3A"/>
    <w:rsid w:val="00613E20"/>
    <w:rsid w:val="006217FB"/>
    <w:rsid w:val="00621967"/>
    <w:rsid w:val="00626278"/>
    <w:rsid w:val="00630F7B"/>
    <w:rsid w:val="0063253F"/>
    <w:rsid w:val="006426D7"/>
    <w:rsid w:val="00644CB1"/>
    <w:rsid w:val="00645891"/>
    <w:rsid w:val="006508B8"/>
    <w:rsid w:val="006557DA"/>
    <w:rsid w:val="00663CB9"/>
    <w:rsid w:val="0066516B"/>
    <w:rsid w:val="006660C8"/>
    <w:rsid w:val="0066704A"/>
    <w:rsid w:val="00671636"/>
    <w:rsid w:val="00677634"/>
    <w:rsid w:val="00682BD1"/>
    <w:rsid w:val="0068495D"/>
    <w:rsid w:val="00684B9A"/>
    <w:rsid w:val="0068720B"/>
    <w:rsid w:val="00696DB6"/>
    <w:rsid w:val="006A0613"/>
    <w:rsid w:val="006A0A12"/>
    <w:rsid w:val="006A26DB"/>
    <w:rsid w:val="006A34B1"/>
    <w:rsid w:val="006B00DD"/>
    <w:rsid w:val="006B10BA"/>
    <w:rsid w:val="006B2013"/>
    <w:rsid w:val="006B307B"/>
    <w:rsid w:val="006B468A"/>
    <w:rsid w:val="006B59EB"/>
    <w:rsid w:val="006C28E5"/>
    <w:rsid w:val="006C43DE"/>
    <w:rsid w:val="006C46C7"/>
    <w:rsid w:val="006C6702"/>
    <w:rsid w:val="006D631B"/>
    <w:rsid w:val="006E06A9"/>
    <w:rsid w:val="006E1A50"/>
    <w:rsid w:val="006E50DC"/>
    <w:rsid w:val="006E7E66"/>
    <w:rsid w:val="006F0557"/>
    <w:rsid w:val="006F2ED2"/>
    <w:rsid w:val="006F736A"/>
    <w:rsid w:val="00703C4A"/>
    <w:rsid w:val="007154BA"/>
    <w:rsid w:val="00715A3A"/>
    <w:rsid w:val="00720CEC"/>
    <w:rsid w:val="00722FEB"/>
    <w:rsid w:val="00723B01"/>
    <w:rsid w:val="00724C92"/>
    <w:rsid w:val="00731936"/>
    <w:rsid w:val="00731A35"/>
    <w:rsid w:val="0073352F"/>
    <w:rsid w:val="00733B7C"/>
    <w:rsid w:val="00734967"/>
    <w:rsid w:val="00736443"/>
    <w:rsid w:val="007369EF"/>
    <w:rsid w:val="00744052"/>
    <w:rsid w:val="00751BD6"/>
    <w:rsid w:val="007566B2"/>
    <w:rsid w:val="00760412"/>
    <w:rsid w:val="00774A17"/>
    <w:rsid w:val="00776810"/>
    <w:rsid w:val="0078015B"/>
    <w:rsid w:val="00786F36"/>
    <w:rsid w:val="00793F3B"/>
    <w:rsid w:val="00796CCE"/>
    <w:rsid w:val="007A0044"/>
    <w:rsid w:val="007A0CF5"/>
    <w:rsid w:val="007A277F"/>
    <w:rsid w:val="007A2E24"/>
    <w:rsid w:val="007A3DB6"/>
    <w:rsid w:val="007A5F3B"/>
    <w:rsid w:val="007B0D7E"/>
    <w:rsid w:val="007B4380"/>
    <w:rsid w:val="007B6A64"/>
    <w:rsid w:val="007C423B"/>
    <w:rsid w:val="007C5AEF"/>
    <w:rsid w:val="007C7835"/>
    <w:rsid w:val="007C7C2F"/>
    <w:rsid w:val="007D18D2"/>
    <w:rsid w:val="007D3A4C"/>
    <w:rsid w:val="007D6193"/>
    <w:rsid w:val="007E319F"/>
    <w:rsid w:val="007E34A3"/>
    <w:rsid w:val="007E3643"/>
    <w:rsid w:val="007F0655"/>
    <w:rsid w:val="007F1C76"/>
    <w:rsid w:val="007F40DE"/>
    <w:rsid w:val="007F721A"/>
    <w:rsid w:val="00802617"/>
    <w:rsid w:val="0080564A"/>
    <w:rsid w:val="0080716D"/>
    <w:rsid w:val="00810ED0"/>
    <w:rsid w:val="008138C0"/>
    <w:rsid w:val="0081647D"/>
    <w:rsid w:val="00816C15"/>
    <w:rsid w:val="00817746"/>
    <w:rsid w:val="00817B6D"/>
    <w:rsid w:val="00825C21"/>
    <w:rsid w:val="00830F41"/>
    <w:rsid w:val="0083326F"/>
    <w:rsid w:val="0083766B"/>
    <w:rsid w:val="00842F29"/>
    <w:rsid w:val="0085513E"/>
    <w:rsid w:val="0086191E"/>
    <w:rsid w:val="00863147"/>
    <w:rsid w:val="00866EDF"/>
    <w:rsid w:val="008702E8"/>
    <w:rsid w:val="00872489"/>
    <w:rsid w:val="008738B3"/>
    <w:rsid w:val="00873FF3"/>
    <w:rsid w:val="00875686"/>
    <w:rsid w:val="00877391"/>
    <w:rsid w:val="0088070B"/>
    <w:rsid w:val="0088301C"/>
    <w:rsid w:val="0088672D"/>
    <w:rsid w:val="00891332"/>
    <w:rsid w:val="00892B03"/>
    <w:rsid w:val="00895A9B"/>
    <w:rsid w:val="00897C05"/>
    <w:rsid w:val="008A2BA0"/>
    <w:rsid w:val="008B4183"/>
    <w:rsid w:val="008B525C"/>
    <w:rsid w:val="008B7944"/>
    <w:rsid w:val="008C4219"/>
    <w:rsid w:val="008C7EE8"/>
    <w:rsid w:val="008D1BD1"/>
    <w:rsid w:val="008D251B"/>
    <w:rsid w:val="008D3A50"/>
    <w:rsid w:val="008D7108"/>
    <w:rsid w:val="008E21A2"/>
    <w:rsid w:val="008E51E0"/>
    <w:rsid w:val="008E5AD5"/>
    <w:rsid w:val="008E685F"/>
    <w:rsid w:val="008F0E3E"/>
    <w:rsid w:val="008F219C"/>
    <w:rsid w:val="008F2B7F"/>
    <w:rsid w:val="008F393E"/>
    <w:rsid w:val="008F59A8"/>
    <w:rsid w:val="008F5B6B"/>
    <w:rsid w:val="008F7544"/>
    <w:rsid w:val="009019DF"/>
    <w:rsid w:val="009020F2"/>
    <w:rsid w:val="00903AE8"/>
    <w:rsid w:val="00904D11"/>
    <w:rsid w:val="00904F4F"/>
    <w:rsid w:val="009054F1"/>
    <w:rsid w:val="00920849"/>
    <w:rsid w:val="00933D80"/>
    <w:rsid w:val="00935DCA"/>
    <w:rsid w:val="00944051"/>
    <w:rsid w:val="009453EA"/>
    <w:rsid w:val="0095032C"/>
    <w:rsid w:val="009554FC"/>
    <w:rsid w:val="00957288"/>
    <w:rsid w:val="00957E40"/>
    <w:rsid w:val="009625FE"/>
    <w:rsid w:val="00962744"/>
    <w:rsid w:val="00966867"/>
    <w:rsid w:val="00966A72"/>
    <w:rsid w:val="0097063A"/>
    <w:rsid w:val="009730C6"/>
    <w:rsid w:val="0097320B"/>
    <w:rsid w:val="00977715"/>
    <w:rsid w:val="00980C59"/>
    <w:rsid w:val="00982807"/>
    <w:rsid w:val="00982D45"/>
    <w:rsid w:val="00986848"/>
    <w:rsid w:val="00986923"/>
    <w:rsid w:val="00987EC2"/>
    <w:rsid w:val="00990B85"/>
    <w:rsid w:val="00993E6A"/>
    <w:rsid w:val="009947AD"/>
    <w:rsid w:val="00997216"/>
    <w:rsid w:val="009A1CB0"/>
    <w:rsid w:val="009A52B8"/>
    <w:rsid w:val="009A5DA1"/>
    <w:rsid w:val="009A6586"/>
    <w:rsid w:val="009A6780"/>
    <w:rsid w:val="009B1B01"/>
    <w:rsid w:val="009B6236"/>
    <w:rsid w:val="009B7383"/>
    <w:rsid w:val="009C7538"/>
    <w:rsid w:val="009D00D7"/>
    <w:rsid w:val="009D033D"/>
    <w:rsid w:val="009D4A3A"/>
    <w:rsid w:val="009D6EBE"/>
    <w:rsid w:val="009D7940"/>
    <w:rsid w:val="009E072D"/>
    <w:rsid w:val="009E2588"/>
    <w:rsid w:val="009E2CBC"/>
    <w:rsid w:val="009E474E"/>
    <w:rsid w:val="009E4DE7"/>
    <w:rsid w:val="009F6E53"/>
    <w:rsid w:val="00A00C26"/>
    <w:rsid w:val="00A01360"/>
    <w:rsid w:val="00A02951"/>
    <w:rsid w:val="00A03EB4"/>
    <w:rsid w:val="00A104CB"/>
    <w:rsid w:val="00A144FA"/>
    <w:rsid w:val="00A14D2B"/>
    <w:rsid w:val="00A20206"/>
    <w:rsid w:val="00A272C5"/>
    <w:rsid w:val="00A31CBB"/>
    <w:rsid w:val="00A3635C"/>
    <w:rsid w:val="00A36804"/>
    <w:rsid w:val="00A433EE"/>
    <w:rsid w:val="00A45A1D"/>
    <w:rsid w:val="00A465DE"/>
    <w:rsid w:val="00A52D86"/>
    <w:rsid w:val="00A5346B"/>
    <w:rsid w:val="00A54140"/>
    <w:rsid w:val="00A5469C"/>
    <w:rsid w:val="00A558C2"/>
    <w:rsid w:val="00A64BE3"/>
    <w:rsid w:val="00A71CFF"/>
    <w:rsid w:val="00A81FD7"/>
    <w:rsid w:val="00A82CCB"/>
    <w:rsid w:val="00A83EBF"/>
    <w:rsid w:val="00A862CE"/>
    <w:rsid w:val="00A86AE6"/>
    <w:rsid w:val="00A930A4"/>
    <w:rsid w:val="00A96DC3"/>
    <w:rsid w:val="00AA0DA5"/>
    <w:rsid w:val="00AA10AB"/>
    <w:rsid w:val="00AA2531"/>
    <w:rsid w:val="00AA5091"/>
    <w:rsid w:val="00AB03AE"/>
    <w:rsid w:val="00AB42BD"/>
    <w:rsid w:val="00AB46AA"/>
    <w:rsid w:val="00AC3371"/>
    <w:rsid w:val="00AC3A8B"/>
    <w:rsid w:val="00AC4A31"/>
    <w:rsid w:val="00AC5DE5"/>
    <w:rsid w:val="00AC7C24"/>
    <w:rsid w:val="00AD19AE"/>
    <w:rsid w:val="00AD2AC7"/>
    <w:rsid w:val="00AD4E78"/>
    <w:rsid w:val="00AE15E9"/>
    <w:rsid w:val="00AE1E8C"/>
    <w:rsid w:val="00AE337F"/>
    <w:rsid w:val="00AE4F01"/>
    <w:rsid w:val="00AF0A3B"/>
    <w:rsid w:val="00AF3EC0"/>
    <w:rsid w:val="00AF4C75"/>
    <w:rsid w:val="00B0013D"/>
    <w:rsid w:val="00B0192F"/>
    <w:rsid w:val="00B037D8"/>
    <w:rsid w:val="00B03AC0"/>
    <w:rsid w:val="00B06C4B"/>
    <w:rsid w:val="00B07D0C"/>
    <w:rsid w:val="00B11D37"/>
    <w:rsid w:val="00B131EC"/>
    <w:rsid w:val="00B137BC"/>
    <w:rsid w:val="00B14373"/>
    <w:rsid w:val="00B15BD0"/>
    <w:rsid w:val="00B2032D"/>
    <w:rsid w:val="00B25672"/>
    <w:rsid w:val="00B318BA"/>
    <w:rsid w:val="00B34C34"/>
    <w:rsid w:val="00B35ADE"/>
    <w:rsid w:val="00B41EB5"/>
    <w:rsid w:val="00B44235"/>
    <w:rsid w:val="00B463A3"/>
    <w:rsid w:val="00B524D9"/>
    <w:rsid w:val="00B524F3"/>
    <w:rsid w:val="00B55B2D"/>
    <w:rsid w:val="00B55E30"/>
    <w:rsid w:val="00B6012B"/>
    <w:rsid w:val="00B63BF3"/>
    <w:rsid w:val="00B63CE8"/>
    <w:rsid w:val="00B67064"/>
    <w:rsid w:val="00B72152"/>
    <w:rsid w:val="00B77FFB"/>
    <w:rsid w:val="00B80AB9"/>
    <w:rsid w:val="00B8129D"/>
    <w:rsid w:val="00B82AB7"/>
    <w:rsid w:val="00B8372E"/>
    <w:rsid w:val="00B847CD"/>
    <w:rsid w:val="00B91AD3"/>
    <w:rsid w:val="00B9357B"/>
    <w:rsid w:val="00B969A1"/>
    <w:rsid w:val="00B97B7C"/>
    <w:rsid w:val="00BA00E9"/>
    <w:rsid w:val="00BA04C4"/>
    <w:rsid w:val="00BA411A"/>
    <w:rsid w:val="00BA4409"/>
    <w:rsid w:val="00BA5A83"/>
    <w:rsid w:val="00BB11BD"/>
    <w:rsid w:val="00BB466E"/>
    <w:rsid w:val="00BB4C06"/>
    <w:rsid w:val="00BB7639"/>
    <w:rsid w:val="00BD05F5"/>
    <w:rsid w:val="00BD2EA6"/>
    <w:rsid w:val="00BD3820"/>
    <w:rsid w:val="00BD46B0"/>
    <w:rsid w:val="00BD4F56"/>
    <w:rsid w:val="00BD6EEC"/>
    <w:rsid w:val="00BD71E8"/>
    <w:rsid w:val="00BD7DE8"/>
    <w:rsid w:val="00BE3489"/>
    <w:rsid w:val="00BF1F5B"/>
    <w:rsid w:val="00BF238A"/>
    <w:rsid w:val="00BF26FF"/>
    <w:rsid w:val="00BF2DCC"/>
    <w:rsid w:val="00BF5BF6"/>
    <w:rsid w:val="00C05940"/>
    <w:rsid w:val="00C100B9"/>
    <w:rsid w:val="00C12804"/>
    <w:rsid w:val="00C12CF5"/>
    <w:rsid w:val="00C1771A"/>
    <w:rsid w:val="00C208B8"/>
    <w:rsid w:val="00C2209A"/>
    <w:rsid w:val="00C26AAF"/>
    <w:rsid w:val="00C30A03"/>
    <w:rsid w:val="00C318B0"/>
    <w:rsid w:val="00C32A30"/>
    <w:rsid w:val="00C3423E"/>
    <w:rsid w:val="00C473FD"/>
    <w:rsid w:val="00C51A64"/>
    <w:rsid w:val="00C51CC8"/>
    <w:rsid w:val="00C51D38"/>
    <w:rsid w:val="00C6149D"/>
    <w:rsid w:val="00C634EF"/>
    <w:rsid w:val="00C66D51"/>
    <w:rsid w:val="00C67FB4"/>
    <w:rsid w:val="00C75508"/>
    <w:rsid w:val="00C81647"/>
    <w:rsid w:val="00C86133"/>
    <w:rsid w:val="00C8672E"/>
    <w:rsid w:val="00C909A1"/>
    <w:rsid w:val="00C91795"/>
    <w:rsid w:val="00C91CF4"/>
    <w:rsid w:val="00CA2D30"/>
    <w:rsid w:val="00CA3BEB"/>
    <w:rsid w:val="00CA56F8"/>
    <w:rsid w:val="00CA5F10"/>
    <w:rsid w:val="00CB18AA"/>
    <w:rsid w:val="00CB4046"/>
    <w:rsid w:val="00CB4E0C"/>
    <w:rsid w:val="00CB5AE8"/>
    <w:rsid w:val="00CC226D"/>
    <w:rsid w:val="00CC294E"/>
    <w:rsid w:val="00CC304E"/>
    <w:rsid w:val="00CC50FD"/>
    <w:rsid w:val="00CC51B9"/>
    <w:rsid w:val="00CD4CD3"/>
    <w:rsid w:val="00CD75BC"/>
    <w:rsid w:val="00CF0203"/>
    <w:rsid w:val="00CF5849"/>
    <w:rsid w:val="00D000CF"/>
    <w:rsid w:val="00D15409"/>
    <w:rsid w:val="00D15988"/>
    <w:rsid w:val="00D15D6E"/>
    <w:rsid w:val="00D2321E"/>
    <w:rsid w:val="00D35C80"/>
    <w:rsid w:val="00D37DA0"/>
    <w:rsid w:val="00D43A36"/>
    <w:rsid w:val="00D4766D"/>
    <w:rsid w:val="00D511A5"/>
    <w:rsid w:val="00D55E28"/>
    <w:rsid w:val="00D5643D"/>
    <w:rsid w:val="00D56EEC"/>
    <w:rsid w:val="00D645BC"/>
    <w:rsid w:val="00D65A5A"/>
    <w:rsid w:val="00D72D04"/>
    <w:rsid w:val="00D7675F"/>
    <w:rsid w:val="00D80352"/>
    <w:rsid w:val="00D81CAB"/>
    <w:rsid w:val="00D83192"/>
    <w:rsid w:val="00D835D9"/>
    <w:rsid w:val="00D843CA"/>
    <w:rsid w:val="00D8672B"/>
    <w:rsid w:val="00D90DDC"/>
    <w:rsid w:val="00D91803"/>
    <w:rsid w:val="00D9360B"/>
    <w:rsid w:val="00D94A3B"/>
    <w:rsid w:val="00DA107A"/>
    <w:rsid w:val="00DA2FE2"/>
    <w:rsid w:val="00DA3E23"/>
    <w:rsid w:val="00DA3F8C"/>
    <w:rsid w:val="00DA46EB"/>
    <w:rsid w:val="00DA7556"/>
    <w:rsid w:val="00DA7B56"/>
    <w:rsid w:val="00DC21CC"/>
    <w:rsid w:val="00DC3671"/>
    <w:rsid w:val="00DC3F48"/>
    <w:rsid w:val="00DC48FF"/>
    <w:rsid w:val="00DD0E6E"/>
    <w:rsid w:val="00DE187C"/>
    <w:rsid w:val="00DE1D07"/>
    <w:rsid w:val="00DE49E4"/>
    <w:rsid w:val="00E038AA"/>
    <w:rsid w:val="00E049BA"/>
    <w:rsid w:val="00E17159"/>
    <w:rsid w:val="00E178A7"/>
    <w:rsid w:val="00E24001"/>
    <w:rsid w:val="00E24B04"/>
    <w:rsid w:val="00E30B83"/>
    <w:rsid w:val="00E312FA"/>
    <w:rsid w:val="00E35A0F"/>
    <w:rsid w:val="00E405D3"/>
    <w:rsid w:val="00E425C2"/>
    <w:rsid w:val="00E429D7"/>
    <w:rsid w:val="00E440F9"/>
    <w:rsid w:val="00E5089E"/>
    <w:rsid w:val="00E57239"/>
    <w:rsid w:val="00E574EE"/>
    <w:rsid w:val="00E625F9"/>
    <w:rsid w:val="00E64131"/>
    <w:rsid w:val="00E652E0"/>
    <w:rsid w:val="00E676A3"/>
    <w:rsid w:val="00E70E7A"/>
    <w:rsid w:val="00E71AA6"/>
    <w:rsid w:val="00E72A63"/>
    <w:rsid w:val="00E73E85"/>
    <w:rsid w:val="00E77245"/>
    <w:rsid w:val="00E801BD"/>
    <w:rsid w:val="00E812C8"/>
    <w:rsid w:val="00E8132B"/>
    <w:rsid w:val="00E818DF"/>
    <w:rsid w:val="00E844AB"/>
    <w:rsid w:val="00E87AF0"/>
    <w:rsid w:val="00E92583"/>
    <w:rsid w:val="00E9397B"/>
    <w:rsid w:val="00E96FA1"/>
    <w:rsid w:val="00EA1E7D"/>
    <w:rsid w:val="00EA4B13"/>
    <w:rsid w:val="00EA55C4"/>
    <w:rsid w:val="00EB000A"/>
    <w:rsid w:val="00EB17F1"/>
    <w:rsid w:val="00EB2363"/>
    <w:rsid w:val="00EB23D2"/>
    <w:rsid w:val="00EB592C"/>
    <w:rsid w:val="00EC202A"/>
    <w:rsid w:val="00EC2465"/>
    <w:rsid w:val="00EC753B"/>
    <w:rsid w:val="00ED5726"/>
    <w:rsid w:val="00EE3EE2"/>
    <w:rsid w:val="00EE41A2"/>
    <w:rsid w:val="00EE61B6"/>
    <w:rsid w:val="00EF0481"/>
    <w:rsid w:val="00EF053A"/>
    <w:rsid w:val="00EF26F2"/>
    <w:rsid w:val="00F12835"/>
    <w:rsid w:val="00F142D8"/>
    <w:rsid w:val="00F14BB8"/>
    <w:rsid w:val="00F15C77"/>
    <w:rsid w:val="00F1798A"/>
    <w:rsid w:val="00F204C5"/>
    <w:rsid w:val="00F20CAE"/>
    <w:rsid w:val="00F23138"/>
    <w:rsid w:val="00F23161"/>
    <w:rsid w:val="00F2535A"/>
    <w:rsid w:val="00F25D5B"/>
    <w:rsid w:val="00F30F54"/>
    <w:rsid w:val="00F316D1"/>
    <w:rsid w:val="00F33766"/>
    <w:rsid w:val="00F3417C"/>
    <w:rsid w:val="00F34B91"/>
    <w:rsid w:val="00F422A7"/>
    <w:rsid w:val="00F43632"/>
    <w:rsid w:val="00F51604"/>
    <w:rsid w:val="00F571DE"/>
    <w:rsid w:val="00F61FF9"/>
    <w:rsid w:val="00F63B82"/>
    <w:rsid w:val="00F64580"/>
    <w:rsid w:val="00F75B30"/>
    <w:rsid w:val="00F76AAE"/>
    <w:rsid w:val="00F77E5D"/>
    <w:rsid w:val="00F82351"/>
    <w:rsid w:val="00F90407"/>
    <w:rsid w:val="00F9074D"/>
    <w:rsid w:val="00F91451"/>
    <w:rsid w:val="00F916DD"/>
    <w:rsid w:val="00F92737"/>
    <w:rsid w:val="00F93D56"/>
    <w:rsid w:val="00F9502E"/>
    <w:rsid w:val="00F95B2E"/>
    <w:rsid w:val="00F9734B"/>
    <w:rsid w:val="00FA3642"/>
    <w:rsid w:val="00FB64BC"/>
    <w:rsid w:val="00FC13F5"/>
    <w:rsid w:val="00FC19F0"/>
    <w:rsid w:val="00FC2CEE"/>
    <w:rsid w:val="00FC572C"/>
    <w:rsid w:val="00FC5C74"/>
    <w:rsid w:val="00FD02FE"/>
    <w:rsid w:val="00FD5C5B"/>
    <w:rsid w:val="00FD7AE5"/>
    <w:rsid w:val="00FE04E9"/>
    <w:rsid w:val="00FE7BE8"/>
    <w:rsid w:val="00F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55930"/>
  <w15:docId w15:val="{32221A27-08DE-44D4-8E33-C3EC94A8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2798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935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755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5A6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357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367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2FE"/>
  </w:style>
  <w:style w:type="paragraph" w:styleId="Zpat">
    <w:name w:val="footer"/>
    <w:basedOn w:val="Normln"/>
    <w:link w:val="ZpatChar"/>
    <w:uiPriority w:val="99"/>
    <w:unhideWhenUsed/>
    <w:rsid w:val="00FD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2FE"/>
  </w:style>
  <w:style w:type="paragraph" w:customStyle="1" w:styleId="xmsonormal">
    <w:name w:val="x_msonormal"/>
    <w:basedOn w:val="Normln"/>
    <w:rsid w:val="00027985"/>
    <w:pPr>
      <w:spacing w:after="0" w:line="240" w:lineRule="auto"/>
    </w:pPr>
    <w:rPr>
      <w:rFonts w:cs="Calibri"/>
      <w:lang w:eastAsia="cs-CZ"/>
    </w:rPr>
  </w:style>
  <w:style w:type="character" w:styleId="Siln">
    <w:name w:val="Strong"/>
    <w:uiPriority w:val="22"/>
    <w:qFormat/>
    <w:rsid w:val="00027985"/>
    <w:rPr>
      <w:b/>
      <w:bCs/>
    </w:rPr>
  </w:style>
  <w:style w:type="character" w:styleId="Hypertextovodkaz">
    <w:name w:val="Hyperlink"/>
    <w:uiPriority w:val="99"/>
    <w:unhideWhenUsed/>
    <w:rsid w:val="0060194F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60194F"/>
    <w:rPr>
      <w:color w:val="808080"/>
      <w:shd w:val="clear" w:color="auto" w:fill="E6E6E6"/>
    </w:rPr>
  </w:style>
  <w:style w:type="character" w:customStyle="1" w:styleId="st">
    <w:name w:val="st"/>
    <w:basedOn w:val="Standardnpsmoodstavce"/>
    <w:rsid w:val="002F782E"/>
  </w:style>
  <w:style w:type="paragraph" w:styleId="Bezmezer">
    <w:name w:val="No Spacing"/>
    <w:basedOn w:val="Normln"/>
    <w:uiPriority w:val="99"/>
    <w:qFormat/>
    <w:rsid w:val="00B41EB5"/>
    <w:pPr>
      <w:spacing w:after="0" w:line="240" w:lineRule="auto"/>
    </w:pPr>
    <w:rPr>
      <w:rFonts w:eastAsia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5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3253F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91A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1A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91AD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AD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1AD3"/>
    <w:rPr>
      <w:rFonts w:ascii="Calibri" w:eastAsia="Calibri" w:hAnsi="Calibri" w:cs="Times New Roman"/>
      <w:b/>
      <w:bCs/>
      <w:sz w:val="20"/>
      <w:szCs w:val="20"/>
    </w:rPr>
  </w:style>
  <w:style w:type="character" w:styleId="Zdraznn">
    <w:name w:val="Emphasis"/>
    <w:uiPriority w:val="20"/>
    <w:qFormat/>
    <w:rsid w:val="00C318B0"/>
    <w:rPr>
      <w:i/>
      <w:iCs/>
    </w:rPr>
  </w:style>
  <w:style w:type="character" w:customStyle="1" w:styleId="Nadpis2Char">
    <w:name w:val="Nadpis 2 Char"/>
    <w:link w:val="Nadpis2"/>
    <w:uiPriority w:val="9"/>
    <w:rsid w:val="0049755F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customStyle="1" w:styleId="mcntxmsonormal">
    <w:name w:val="mcntx_msonormal"/>
    <w:basedOn w:val="Normln"/>
    <w:rsid w:val="00A36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DA3E23"/>
    <w:rPr>
      <w:color w:val="954F72"/>
      <w:u w:val="single"/>
    </w:rPr>
  </w:style>
  <w:style w:type="character" w:customStyle="1" w:styleId="currenthithighlight">
    <w:name w:val="currenthithighlight"/>
    <w:rsid w:val="006F0557"/>
  </w:style>
  <w:style w:type="character" w:customStyle="1" w:styleId="preformatted">
    <w:name w:val="preformatted"/>
    <w:rsid w:val="007D6193"/>
  </w:style>
  <w:style w:type="character" w:customStyle="1" w:styleId="Nadpis5Char">
    <w:name w:val="Nadpis 5 Char"/>
    <w:link w:val="Nadpis5"/>
    <w:uiPriority w:val="9"/>
    <w:semiHidden/>
    <w:rsid w:val="00DC367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1Char">
    <w:name w:val="Nadpis 1 Char"/>
    <w:link w:val="Nadpis1"/>
    <w:uiPriority w:val="9"/>
    <w:rsid w:val="00B935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un">
    <w:name w:val="cun"/>
    <w:rsid w:val="00B9357B"/>
  </w:style>
  <w:style w:type="character" w:customStyle="1" w:styleId="cu">
    <w:name w:val="cu"/>
    <w:rsid w:val="00B9357B"/>
  </w:style>
  <w:style w:type="paragraph" w:customStyle="1" w:styleId="ca">
    <w:name w:val="ca"/>
    <w:basedOn w:val="Normln"/>
    <w:rsid w:val="00B93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semiHidden/>
    <w:rsid w:val="00B9357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B93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45A1D"/>
    <w:pPr>
      <w:spacing w:after="160" w:line="259" w:lineRule="auto"/>
      <w:ind w:left="720"/>
      <w:contextualSpacing/>
    </w:pPr>
  </w:style>
  <w:style w:type="character" w:customStyle="1" w:styleId="Nevyeenzmnka2">
    <w:name w:val="Nevyřešená zmínka2"/>
    <w:uiPriority w:val="99"/>
    <w:semiHidden/>
    <w:unhideWhenUsed/>
    <w:rsid w:val="0083766B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ln"/>
    <w:rsid w:val="0083326F"/>
    <w:pPr>
      <w:spacing w:before="100" w:beforeAutospacing="1" w:after="100" w:afterAutospacing="1" w:line="240" w:lineRule="auto"/>
    </w:pPr>
    <w:rPr>
      <w:rFonts w:cs="Calibri"/>
      <w:lang w:eastAsia="cs-CZ"/>
    </w:rPr>
  </w:style>
  <w:style w:type="character" w:customStyle="1" w:styleId="Nadpis3Char">
    <w:name w:val="Nadpis 3 Char"/>
    <w:link w:val="Nadpis3"/>
    <w:uiPriority w:val="9"/>
    <w:semiHidden/>
    <w:rsid w:val="00225A6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F6505"/>
    <w:rPr>
      <w:color w:val="605E5C"/>
      <w:shd w:val="clear" w:color="auto" w:fill="E1DFDD"/>
    </w:rPr>
  </w:style>
  <w:style w:type="character" w:customStyle="1" w:styleId="e24kjd">
    <w:name w:val="e24kjd"/>
    <w:rsid w:val="009B1B01"/>
  </w:style>
  <w:style w:type="character" w:styleId="Nevyeenzmnka">
    <w:name w:val="Unresolved Mention"/>
    <w:basedOn w:val="Standardnpsmoodstavce"/>
    <w:uiPriority w:val="99"/>
    <w:semiHidden/>
    <w:unhideWhenUsed/>
    <w:rsid w:val="00866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va@abf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arch-for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749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5162</CharactersWithSpaces>
  <SharedDoc>false</SharedDoc>
  <HLinks>
    <vt:vector size="12" baseType="variant"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>mailto:bartova@abf.cz</vt:lpwstr>
      </vt:variant>
      <vt:variant>
        <vt:lpwstr/>
      </vt:variant>
      <vt:variant>
        <vt:i4>6881385</vt:i4>
      </vt:variant>
      <vt:variant>
        <vt:i4>0</vt:i4>
      </vt:variant>
      <vt:variant>
        <vt:i4>0</vt:i4>
      </vt:variant>
      <vt:variant>
        <vt:i4>5</vt:i4>
      </vt:variant>
      <vt:variant>
        <vt:lpwstr>http://www.forarch.cz/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Hana - Topinfo s.r.o.</dc:creator>
  <cp:lastModifiedBy>Lucie Bártová</cp:lastModifiedBy>
  <cp:revision>50</cp:revision>
  <cp:lastPrinted>2019-05-07T09:15:00Z</cp:lastPrinted>
  <dcterms:created xsi:type="dcterms:W3CDTF">2019-09-11T11:49:00Z</dcterms:created>
  <dcterms:modified xsi:type="dcterms:W3CDTF">2019-09-17T12:23:00Z</dcterms:modified>
</cp:coreProperties>
</file>